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0A05" w14:textId="21E4C917" w:rsidR="00831B8B" w:rsidRPr="00234A35" w:rsidRDefault="00446139" w:rsidP="00235EAC">
      <w:pPr>
        <w:rPr>
          <w:b/>
          <w:bCs/>
          <w:sz w:val="24"/>
          <w:szCs w:val="24"/>
        </w:rPr>
      </w:pPr>
      <w:r w:rsidRPr="008D20EA">
        <w:rPr>
          <w:b/>
          <w:bCs/>
          <w:sz w:val="24"/>
          <w:szCs w:val="24"/>
        </w:rPr>
        <w:t xml:space="preserve">Опросный лист на </w:t>
      </w:r>
      <w:r w:rsidR="00234A35">
        <w:rPr>
          <w:b/>
          <w:bCs/>
          <w:sz w:val="24"/>
          <w:szCs w:val="24"/>
        </w:rPr>
        <w:t>диафрагмы</w:t>
      </w:r>
      <w:r w:rsidR="00F118B5">
        <w:rPr>
          <w:b/>
          <w:bCs/>
          <w:sz w:val="24"/>
          <w:szCs w:val="24"/>
        </w:rPr>
        <w:t xml:space="preserve"> </w:t>
      </w:r>
    </w:p>
    <w:p w14:paraId="48811D01" w14:textId="779D698B" w:rsidR="008D20EA" w:rsidRPr="005C74F6" w:rsidRDefault="008D20EA" w:rsidP="00235EAC">
      <w:pPr>
        <w:rPr>
          <w:sz w:val="18"/>
          <w:szCs w:val="20"/>
        </w:rPr>
      </w:pPr>
      <w:r w:rsidRPr="005C74F6">
        <w:rPr>
          <w:sz w:val="18"/>
          <w:szCs w:val="20"/>
        </w:rPr>
        <w:t>* - отмечены поля</w:t>
      </w:r>
      <w:r w:rsidR="001078FB">
        <w:rPr>
          <w:sz w:val="18"/>
          <w:szCs w:val="20"/>
        </w:rPr>
        <w:t>,</w:t>
      </w:r>
      <w:r w:rsidRPr="005C74F6">
        <w:rPr>
          <w:sz w:val="18"/>
          <w:szCs w:val="20"/>
        </w:rPr>
        <w:t xml:space="preserve"> обязательные для заполнения</w:t>
      </w:r>
    </w:p>
    <w:p w14:paraId="166119B7" w14:textId="54E5A159" w:rsidR="00446139" w:rsidRPr="006C08BE" w:rsidRDefault="009A5150" w:rsidP="00570F02">
      <w:pPr>
        <w:pStyle w:val="a"/>
      </w:pPr>
      <w:r>
        <w:t>Общая информация</w:t>
      </w:r>
    </w:p>
    <w:tbl>
      <w:tblPr>
        <w:tblStyle w:val="aa"/>
        <w:tblW w:w="9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991326" w14:paraId="721CBA07" w14:textId="77777777" w:rsidTr="00CA68A6">
        <w:trPr>
          <w:trHeight w:val="113"/>
        </w:trPr>
        <w:tc>
          <w:tcPr>
            <w:tcW w:w="1985" w:type="dxa"/>
          </w:tcPr>
          <w:p w14:paraId="2624484A" w14:textId="77777777" w:rsidR="00446139" w:rsidRPr="00517C18" w:rsidRDefault="00446139" w:rsidP="00235EAC">
            <w:r w:rsidRPr="00517C18">
              <w:t>Предприятие*</w:t>
            </w:r>
          </w:p>
        </w:tc>
        <w:tc>
          <w:tcPr>
            <w:tcW w:w="7937" w:type="dxa"/>
            <w:shd w:val="clear" w:color="auto" w:fill="auto"/>
          </w:tcPr>
          <w:p w14:paraId="58F60B4F" w14:textId="78D6E710" w:rsidR="00446139" w:rsidRPr="00991326" w:rsidRDefault="00700E76" w:rsidP="00235EAC">
            <w:pPr>
              <w:rPr>
                <w:lang w:val="en-US"/>
              </w:rPr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6E60156C" w14:textId="77777777" w:rsidTr="00CA68A6">
        <w:tc>
          <w:tcPr>
            <w:tcW w:w="1985" w:type="dxa"/>
          </w:tcPr>
          <w:p w14:paraId="531980B3" w14:textId="77777777" w:rsidR="00446139" w:rsidRPr="00517C18" w:rsidRDefault="00446139" w:rsidP="00235EAC">
            <w:r w:rsidRPr="00517C18">
              <w:t>ФИО/Должность*</w:t>
            </w:r>
          </w:p>
        </w:tc>
        <w:tc>
          <w:tcPr>
            <w:tcW w:w="7937" w:type="dxa"/>
            <w:shd w:val="clear" w:color="auto" w:fill="auto"/>
          </w:tcPr>
          <w:p w14:paraId="146B2B12" w14:textId="1B382D52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268FF108" w14:textId="77777777" w:rsidTr="00CA68A6">
        <w:tc>
          <w:tcPr>
            <w:tcW w:w="1985" w:type="dxa"/>
          </w:tcPr>
          <w:p w14:paraId="7722BFCD" w14:textId="77777777" w:rsidR="00446139" w:rsidRPr="00517C18" w:rsidRDefault="00446139" w:rsidP="00235EAC">
            <w:r w:rsidRPr="00517C18">
              <w:t>Телефон*</w:t>
            </w:r>
          </w:p>
        </w:tc>
        <w:tc>
          <w:tcPr>
            <w:tcW w:w="7937" w:type="dxa"/>
            <w:shd w:val="clear" w:color="auto" w:fill="auto"/>
          </w:tcPr>
          <w:p w14:paraId="0B250726" w14:textId="157A4FF4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17084F1D" w14:textId="77777777" w:rsidTr="00CA68A6">
        <w:tc>
          <w:tcPr>
            <w:tcW w:w="1985" w:type="dxa"/>
          </w:tcPr>
          <w:p w14:paraId="7B1E8A88" w14:textId="77777777" w:rsidR="00446139" w:rsidRPr="00517C18" w:rsidRDefault="00446139" w:rsidP="00235EAC">
            <w:r w:rsidRPr="00517C18">
              <w:rPr>
                <w:lang w:val="en-US"/>
              </w:rPr>
              <w:t>Email</w:t>
            </w:r>
            <w:r w:rsidRPr="00517C18">
              <w:t>*</w:t>
            </w:r>
          </w:p>
        </w:tc>
        <w:tc>
          <w:tcPr>
            <w:tcW w:w="7937" w:type="dxa"/>
            <w:shd w:val="clear" w:color="auto" w:fill="auto"/>
          </w:tcPr>
          <w:p w14:paraId="5DB5804F" w14:textId="6866D4AD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497A2222" w14:textId="77777777" w:rsidTr="00CA68A6">
        <w:tc>
          <w:tcPr>
            <w:tcW w:w="1985" w:type="dxa"/>
          </w:tcPr>
          <w:p w14:paraId="1549195F" w14:textId="5C3133D5" w:rsidR="009A5150" w:rsidRPr="009A5150" w:rsidRDefault="009A5150" w:rsidP="00235EAC">
            <w:r>
              <w:t>Позиция</w:t>
            </w:r>
          </w:p>
        </w:tc>
        <w:tc>
          <w:tcPr>
            <w:tcW w:w="7937" w:type="dxa"/>
            <w:shd w:val="clear" w:color="auto" w:fill="auto"/>
          </w:tcPr>
          <w:p w14:paraId="305F0CC8" w14:textId="4E7BF313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4D072504" w14:textId="77777777" w:rsidTr="00CA68A6">
        <w:tc>
          <w:tcPr>
            <w:tcW w:w="1985" w:type="dxa"/>
          </w:tcPr>
          <w:p w14:paraId="6060AA9F" w14:textId="61033C70" w:rsidR="009A5150" w:rsidRPr="009A5150" w:rsidRDefault="009A5150" w:rsidP="00235EAC">
            <w:r>
              <w:t>Кол-во</w:t>
            </w:r>
            <w:r w:rsidR="00F118B5">
              <w:t>*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7937" w:type="dxa"/>
            <w:shd w:val="clear" w:color="auto" w:fill="auto"/>
          </w:tcPr>
          <w:p w14:paraId="777E8D7E" w14:textId="7FEDEF0F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</w:tbl>
    <w:p w14:paraId="20474E9E" w14:textId="77777777" w:rsidR="00446139" w:rsidRPr="006C08BE" w:rsidRDefault="00446139" w:rsidP="00570F02">
      <w:pPr>
        <w:pStyle w:val="a"/>
        <w:rPr>
          <w:lang w:val="en-US"/>
        </w:rPr>
      </w:pPr>
      <w:r w:rsidRPr="006C08BE">
        <w:t>Информация о среде</w:t>
      </w:r>
    </w:p>
    <w:tbl>
      <w:tblPr>
        <w:tblStyle w:val="aa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9"/>
        <w:gridCol w:w="1985"/>
        <w:gridCol w:w="1701"/>
      </w:tblGrid>
      <w:tr w:rsidR="00234A35" w14:paraId="420AD310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3EACD709" w14:textId="32C748DA" w:rsidR="00234A35" w:rsidRPr="00235EAC" w:rsidRDefault="00234A35" w:rsidP="00235EAC">
            <w:r>
              <w:t>Измеряемая среда</w:t>
            </w:r>
            <w:r w:rsidRPr="00235EAC"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3F7B5" w14:textId="77777777" w:rsidR="00234A35" w:rsidRPr="00517C18" w:rsidRDefault="00234A35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газ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94A46" w14:textId="77777777" w:rsidR="00234A35" w:rsidRPr="00517C18" w:rsidRDefault="00234A35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жидкость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23F80" w14:textId="26A8607C" w:rsidR="00234A35" w:rsidRPr="00517C18" w:rsidRDefault="00234A35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пар</w:t>
            </w:r>
          </w:p>
        </w:tc>
      </w:tr>
      <w:tr w:rsidR="00446139" w14:paraId="1E5CDE98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6A9FD106" w14:textId="77777777" w:rsidR="00446139" w:rsidRPr="00235EAC" w:rsidRDefault="00446139" w:rsidP="00235EAC">
            <w:r w:rsidRPr="00235EAC">
              <w:t>Наименование среды*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022B3EA" w14:textId="35380638" w:rsidR="00446139" w:rsidRPr="00517C18" w:rsidRDefault="00CA68A6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2A04EF" w14:paraId="2A32455D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319086EF" w14:textId="77777777" w:rsidR="002A04EF" w:rsidRDefault="003524E1" w:rsidP="00235EAC">
            <w:r>
              <w:t>Доп. информация о среде</w:t>
            </w:r>
          </w:p>
          <w:p w14:paraId="0DF599F1" w14:textId="0E5D9EF2" w:rsidR="000C238D" w:rsidRPr="002A04EF" w:rsidRDefault="000C238D" w:rsidP="00235EAC">
            <w:r>
              <w:t>(состав, концентрация, агрессивность)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21F6A00" w14:textId="376A4442" w:rsidR="002A04EF" w:rsidRPr="00517C18" w:rsidRDefault="002A04EF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234A35" w14:paraId="27A5EC3F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05C14C98" w14:textId="41744CDA" w:rsidR="00234A35" w:rsidRDefault="00234A35" w:rsidP="00235EAC">
            <w:r>
              <w:t>Показатель адиабаты (для газов)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3A40D7A" w14:textId="1D09C03F" w:rsidR="00234A35" w:rsidRPr="00517C18" w:rsidRDefault="00234A35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234A35" w14:paraId="7C059D92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55EED56C" w14:textId="25E08A58" w:rsidR="00234A35" w:rsidRDefault="00234A35" w:rsidP="00235EAC">
            <w:r>
              <w:t>Относительная влажность среды (для газов)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467E72C4" w14:textId="32282344" w:rsidR="00234A35" w:rsidRPr="00517C18" w:rsidRDefault="00234A35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234A35" w14:paraId="64E67C0C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0AD11788" w14:textId="22332E7F" w:rsidR="00234A35" w:rsidRDefault="00300789" w:rsidP="00235EAC">
            <w:r>
              <w:t>Степень сухости (для насыщенного пара), кг/кг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28073C8" w14:textId="6963F262" w:rsidR="00234A35" w:rsidRPr="00517C18" w:rsidRDefault="00300789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F15292" w14:paraId="37B00528" w14:textId="77777777" w:rsidTr="00BA2A01">
        <w:trPr>
          <w:trHeight w:val="283"/>
        </w:trPr>
        <w:tc>
          <w:tcPr>
            <w:tcW w:w="4675" w:type="dxa"/>
            <w:vAlign w:val="center"/>
          </w:tcPr>
          <w:p w14:paraId="73E12FF8" w14:textId="407C07E5" w:rsidR="00F15292" w:rsidRDefault="00F15292" w:rsidP="00F15292">
            <w:r>
              <w:t>Метод определения коэффициента сжимаемости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147BAAC" w14:textId="77777777" w:rsidR="00F15292" w:rsidRDefault="00F15292" w:rsidP="00F15292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r>
              <w:rPr>
                <w:szCs w:val="20"/>
              </w:rPr>
              <w:t>ГОСТ Р 8.662-2009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r>
              <w:rPr>
                <w:szCs w:val="20"/>
              </w:rPr>
              <w:t>ГОСТ 30319.2-2015</w:t>
            </w:r>
            <w:r w:rsidRPr="007C12D6">
              <w:rPr>
                <w:szCs w:val="20"/>
              </w:rPr>
              <w:tab/>
              <w:t xml:space="preserve"> </w:t>
            </w:r>
          </w:p>
          <w:p w14:paraId="20FA26D2" w14:textId="67D15A8F" w:rsidR="00F15292" w:rsidRPr="00517C18" w:rsidRDefault="00F15292" w:rsidP="00F15292"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r>
              <w:rPr>
                <w:szCs w:val="20"/>
              </w:rPr>
              <w:t>ГОСТ 30319.3-2015</w:t>
            </w:r>
            <w:r w:rsidRPr="007C12D6">
              <w:rPr>
                <w:szCs w:val="20"/>
              </w:rPr>
              <w:tab/>
            </w:r>
          </w:p>
        </w:tc>
      </w:tr>
      <w:tr w:rsidR="00F15292" w14:paraId="382C49CF" w14:textId="77777777" w:rsidTr="00E94424">
        <w:trPr>
          <w:trHeight w:val="283"/>
        </w:trPr>
        <w:tc>
          <w:tcPr>
            <w:tcW w:w="4675" w:type="dxa"/>
            <w:vAlign w:val="center"/>
          </w:tcPr>
          <w:p w14:paraId="70CD9EB7" w14:textId="33C9EF27" w:rsidR="00F15292" w:rsidRPr="00215387" w:rsidRDefault="00F15292" w:rsidP="00F15292">
            <w:r>
              <w:t>Состав в молярных долях (для природного, попутного газа или смеси), %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B4EC6C6" w14:textId="46FE7281" w:rsidR="00F15292" w:rsidRPr="00517C18" w:rsidRDefault="00F15292" w:rsidP="00F15292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</w:tbl>
    <w:p w14:paraId="374168CE" w14:textId="5FD917C7" w:rsidR="003232B9" w:rsidRDefault="006C08BE" w:rsidP="00570F02">
      <w:pPr>
        <w:pStyle w:val="a"/>
      </w:pPr>
      <w:r w:rsidRPr="006C08BE">
        <w:t>Информация о процессе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00789" w14:paraId="38585B12" w14:textId="77777777" w:rsidTr="00300789">
        <w:tc>
          <w:tcPr>
            <w:tcW w:w="2478" w:type="dxa"/>
          </w:tcPr>
          <w:p w14:paraId="24DABBED" w14:textId="77777777" w:rsidR="00300789" w:rsidRDefault="00300789" w:rsidP="00300789"/>
        </w:tc>
        <w:tc>
          <w:tcPr>
            <w:tcW w:w="2478" w:type="dxa"/>
          </w:tcPr>
          <w:p w14:paraId="76684C7C" w14:textId="77777777" w:rsidR="00300789" w:rsidRPr="00517C18" w:rsidRDefault="00300789" w:rsidP="00300789">
            <w:pPr>
              <w:jc w:val="center"/>
            </w:pPr>
            <w:r>
              <w:t>мин.</w:t>
            </w:r>
          </w:p>
        </w:tc>
        <w:tc>
          <w:tcPr>
            <w:tcW w:w="2478" w:type="dxa"/>
          </w:tcPr>
          <w:p w14:paraId="1A4B25A3" w14:textId="77777777" w:rsidR="00300789" w:rsidRPr="00517C18" w:rsidRDefault="00300789" w:rsidP="00300789">
            <w:pPr>
              <w:jc w:val="center"/>
            </w:pPr>
            <w:proofErr w:type="spellStart"/>
            <w:r>
              <w:t>рабоч</w:t>
            </w:r>
            <w:proofErr w:type="spellEnd"/>
            <w:r>
              <w:t>.</w:t>
            </w:r>
          </w:p>
        </w:tc>
        <w:tc>
          <w:tcPr>
            <w:tcW w:w="2478" w:type="dxa"/>
          </w:tcPr>
          <w:p w14:paraId="4FEFA9F7" w14:textId="77777777" w:rsidR="00300789" w:rsidRPr="00517C18" w:rsidRDefault="00300789" w:rsidP="00300789">
            <w:pPr>
              <w:jc w:val="center"/>
            </w:pPr>
            <w:r>
              <w:t>макс.</w:t>
            </w:r>
          </w:p>
        </w:tc>
      </w:tr>
      <w:tr w:rsidR="00300789" w14:paraId="1821848F" w14:textId="77777777" w:rsidTr="00300789">
        <w:tc>
          <w:tcPr>
            <w:tcW w:w="2478" w:type="dxa"/>
          </w:tcPr>
          <w:p w14:paraId="418CC733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t>Расход*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50C2C731" w14:textId="77777777" w:rsidR="00300789" w:rsidRPr="007C12D6" w:rsidRDefault="00300789" w:rsidP="00300789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     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5B609092" w14:textId="77777777" w:rsidR="00300789" w:rsidRPr="007C12D6" w:rsidRDefault="00300789" w:rsidP="00300789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22970EDA" w14:textId="77777777" w:rsidR="00300789" w:rsidRPr="007C12D6" w:rsidRDefault="00300789" w:rsidP="00300789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300789" w14:paraId="52481D59" w14:textId="77777777" w:rsidTr="00300789">
        <w:tc>
          <w:tcPr>
            <w:tcW w:w="2478" w:type="dxa"/>
          </w:tcPr>
          <w:p w14:paraId="58E720BD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t>Единицы изм. расхода*</w:t>
            </w:r>
          </w:p>
        </w:tc>
        <w:tc>
          <w:tcPr>
            <w:tcW w:w="2478" w:type="dxa"/>
          </w:tcPr>
          <w:p w14:paraId="35DFD4BE" w14:textId="77777777" w:rsidR="00300789" w:rsidRPr="007C12D6" w:rsidRDefault="00300789" w:rsidP="00300789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66F14DF2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 xml:space="preserve">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 xml:space="preserve">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proofErr w:type="spellStart"/>
            <w:r w:rsidRPr="007C12D6">
              <w:rPr>
                <w:szCs w:val="20"/>
              </w:rPr>
              <w:t>станд</w:t>
            </w:r>
            <w:proofErr w:type="spellEnd"/>
            <w:r w:rsidRPr="007C12D6">
              <w:rPr>
                <w:szCs w:val="20"/>
              </w:rPr>
              <w:t xml:space="preserve">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>.</w:t>
            </w:r>
          </w:p>
        </w:tc>
      </w:tr>
      <w:tr w:rsidR="00300789" w14:paraId="664091BC" w14:textId="77777777" w:rsidTr="00300789">
        <w:tc>
          <w:tcPr>
            <w:tcW w:w="2478" w:type="dxa"/>
          </w:tcPr>
          <w:p w14:paraId="339AB068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t>Плотность среды*</w:t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кг/м3"/>
                  </w:textInput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506E4DC9" w14:textId="77777777" w:rsidR="00300789" w:rsidRPr="007C12D6" w:rsidRDefault="00300789" w:rsidP="00300789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32AB0737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 xml:space="preserve">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 xml:space="preserve">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proofErr w:type="spellStart"/>
            <w:r w:rsidRPr="007C12D6">
              <w:rPr>
                <w:szCs w:val="20"/>
              </w:rPr>
              <w:t>станд</w:t>
            </w:r>
            <w:proofErr w:type="spellEnd"/>
            <w:r w:rsidRPr="007C12D6">
              <w:rPr>
                <w:szCs w:val="20"/>
              </w:rPr>
              <w:t xml:space="preserve">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>.</w:t>
            </w:r>
          </w:p>
        </w:tc>
      </w:tr>
      <w:tr w:rsidR="00300789" w14:paraId="289BEA04" w14:textId="77777777" w:rsidTr="00300789">
        <w:tc>
          <w:tcPr>
            <w:tcW w:w="2478" w:type="dxa"/>
          </w:tcPr>
          <w:p w14:paraId="5623C172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t xml:space="preserve">Вязкость среды* </w:t>
            </w:r>
            <w:r w:rsidRPr="007C12D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з"/>
                  </w:textInput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34C11EB0" w14:textId="77777777" w:rsidR="00300789" w:rsidRPr="007C12D6" w:rsidRDefault="00300789" w:rsidP="00300789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6FC30B78" w14:textId="77777777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 xml:space="preserve">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 xml:space="preserve">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proofErr w:type="spellStart"/>
            <w:r w:rsidRPr="007C12D6">
              <w:rPr>
                <w:szCs w:val="20"/>
              </w:rPr>
              <w:t>станд</w:t>
            </w:r>
            <w:proofErr w:type="spellEnd"/>
            <w:r w:rsidRPr="007C12D6">
              <w:rPr>
                <w:szCs w:val="20"/>
              </w:rPr>
              <w:t xml:space="preserve">. </w:t>
            </w:r>
            <w:proofErr w:type="spellStart"/>
            <w:r w:rsidRPr="007C12D6">
              <w:rPr>
                <w:szCs w:val="20"/>
              </w:rPr>
              <w:t>усл</w:t>
            </w:r>
            <w:proofErr w:type="spellEnd"/>
            <w:r w:rsidRPr="007C12D6">
              <w:rPr>
                <w:szCs w:val="20"/>
              </w:rPr>
              <w:t>.</w:t>
            </w:r>
          </w:p>
        </w:tc>
      </w:tr>
      <w:tr w:rsidR="00300789" w14:paraId="0F87545E" w14:textId="77777777" w:rsidTr="00300789">
        <w:tc>
          <w:tcPr>
            <w:tcW w:w="2478" w:type="dxa"/>
          </w:tcPr>
          <w:p w14:paraId="30975FD4" w14:textId="1A3D39EC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t>Давление*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3A441318" w14:textId="1B9F6BB4" w:rsidR="00300789" w:rsidRPr="007C12D6" w:rsidRDefault="00300789" w:rsidP="00215387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56994DA1" w14:textId="4DF38C64" w:rsidR="00300789" w:rsidRPr="007C12D6" w:rsidRDefault="00300789" w:rsidP="00215387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609D59B5" w14:textId="135DB46B" w:rsidR="00300789" w:rsidRPr="007C12D6" w:rsidRDefault="00300789" w:rsidP="00215387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300789" w14:paraId="19018AF5" w14:textId="77777777" w:rsidTr="00300789">
        <w:tc>
          <w:tcPr>
            <w:tcW w:w="2478" w:type="dxa"/>
          </w:tcPr>
          <w:p w14:paraId="1BCB6835" w14:textId="26FEEC50" w:rsidR="00300789" w:rsidRPr="007C12D6" w:rsidRDefault="00300789" w:rsidP="00300789">
            <w:pPr>
              <w:rPr>
                <w:szCs w:val="20"/>
              </w:rPr>
            </w:pPr>
            <w:r w:rsidRPr="007C12D6">
              <w:rPr>
                <w:szCs w:val="20"/>
              </w:rPr>
              <w:t>Температура*</w:t>
            </w:r>
            <w:r w:rsidRPr="007C12D6">
              <w:rPr>
                <w:szCs w:val="20"/>
              </w:rPr>
              <w:tab/>
            </w:r>
            <w:r w:rsidR="002A1F0C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°C"/>
                  </w:textInput>
                </w:ffData>
              </w:fldChar>
            </w:r>
            <w:bookmarkStart w:id="0" w:name="ТекстовоеПоле1"/>
            <w:r w:rsidR="002A1F0C">
              <w:rPr>
                <w:szCs w:val="20"/>
              </w:rPr>
              <w:instrText xml:space="preserve"> FORMTEXT </w:instrText>
            </w:r>
            <w:r w:rsidR="002A1F0C">
              <w:rPr>
                <w:szCs w:val="20"/>
              </w:rPr>
            </w:r>
            <w:r w:rsidR="002A1F0C">
              <w:rPr>
                <w:szCs w:val="20"/>
              </w:rPr>
              <w:fldChar w:fldCharType="separate"/>
            </w:r>
            <w:r w:rsidR="002A1F0C">
              <w:rPr>
                <w:noProof/>
                <w:szCs w:val="20"/>
              </w:rPr>
              <w:t>°C</w:t>
            </w:r>
            <w:r w:rsidR="002A1F0C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478" w:type="dxa"/>
          </w:tcPr>
          <w:p w14:paraId="65697784" w14:textId="0CDF296B" w:rsidR="00300789" w:rsidRPr="007C12D6" w:rsidRDefault="00300789" w:rsidP="00215387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4806FB18" w14:textId="6844985A" w:rsidR="00300789" w:rsidRPr="007C12D6" w:rsidRDefault="00300789" w:rsidP="00215387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A1B00FC" w14:textId="2A95B486" w:rsidR="00300789" w:rsidRPr="007C12D6" w:rsidRDefault="00300789" w:rsidP="00215387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215387" w14:paraId="7D0F4B68" w14:textId="77777777" w:rsidTr="00215387">
        <w:tc>
          <w:tcPr>
            <w:tcW w:w="2478" w:type="dxa"/>
          </w:tcPr>
          <w:p w14:paraId="186DE4F5" w14:textId="5CFE8D71" w:rsidR="00215387" w:rsidRDefault="00215387" w:rsidP="00215387">
            <w:pPr>
              <w:tabs>
                <w:tab w:val="clear" w:pos="284"/>
                <w:tab w:val="left" w:pos="1701"/>
              </w:tabs>
              <w:rPr>
                <w:szCs w:val="20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rPr>
                <w:szCs w:val="20"/>
              </w:rPr>
              <w:t>Перепад (ВПИ)</w:t>
            </w:r>
          </w:p>
          <w:p w14:paraId="2CF577C0" w14:textId="4AF545AC" w:rsidR="00215387" w:rsidRDefault="00215387" w:rsidP="0021538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rPr>
                <w:szCs w:val="20"/>
              </w:rPr>
              <w:t>Потери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14:paraId="5FFFCFCC" w14:textId="7B44CA95" w:rsidR="00215387" w:rsidRDefault="00215387" w:rsidP="00215387">
            <w:pPr>
              <w:jc w:val="center"/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     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14:paraId="73D3B726" w14:textId="191CB4D6" w:rsidR="00215387" w:rsidRDefault="00215387" w:rsidP="00215387">
            <w:pPr>
              <w:jc w:val="center"/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  <w:vAlign w:val="center"/>
          </w:tcPr>
          <w:p w14:paraId="006D52D4" w14:textId="7D522F35" w:rsidR="00215387" w:rsidRDefault="00215387" w:rsidP="00215387">
            <w:pPr>
              <w:jc w:val="center"/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2A1F0C" w14:paraId="30061A80" w14:textId="77777777" w:rsidTr="00BA2A01">
        <w:tc>
          <w:tcPr>
            <w:tcW w:w="9912" w:type="dxa"/>
            <w:gridSpan w:val="4"/>
          </w:tcPr>
          <w:p w14:paraId="61CA7C0E" w14:textId="004BAEA1" w:rsidR="002A1F0C" w:rsidRPr="002A1F0C" w:rsidRDefault="002A1F0C" w:rsidP="002A1F0C">
            <w:pPr>
              <w:tabs>
                <w:tab w:val="clear" w:pos="284"/>
                <w:tab w:val="left" w:pos="1701"/>
              </w:tabs>
              <w:rPr>
                <w:szCs w:val="20"/>
              </w:rPr>
            </w:pPr>
            <w:r w:rsidRPr="002A1F0C">
              <w:t>Атмосф</w:t>
            </w:r>
            <w:r>
              <w:t>ерное</w:t>
            </w:r>
            <w:r w:rsidRPr="002A1F0C">
              <w:t xml:space="preserve"> давл</w:t>
            </w:r>
            <w:r>
              <w:t xml:space="preserve">ение </w:t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2A1F0C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F0C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2A1F0C">
              <w:rPr>
                <w:szCs w:val="20"/>
              </w:rPr>
              <w:fldChar w:fldCharType="end"/>
            </w:r>
            <w:r w:rsidRPr="002A1F0C">
              <w:rPr>
                <w:szCs w:val="20"/>
              </w:rPr>
              <w:t xml:space="preserve"> кПа </w:t>
            </w:r>
            <w:r w:rsidRPr="002A1F0C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F0C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2A1F0C">
              <w:rPr>
                <w:szCs w:val="20"/>
              </w:rPr>
              <w:fldChar w:fldCharType="end"/>
            </w:r>
            <w:r w:rsidRPr="002A1F0C">
              <w:rPr>
                <w:szCs w:val="20"/>
              </w:rPr>
              <w:t xml:space="preserve"> мм рт.</w:t>
            </w:r>
            <w:r>
              <w:rPr>
                <w:szCs w:val="20"/>
              </w:rPr>
              <w:t xml:space="preserve"> </w:t>
            </w:r>
            <w:r w:rsidRPr="002A1F0C">
              <w:rPr>
                <w:szCs w:val="20"/>
              </w:rPr>
              <w:t>ст.</w:t>
            </w:r>
            <w:r>
              <w:rPr>
                <w:szCs w:val="20"/>
              </w:rPr>
              <w:t xml:space="preserve">                </w:t>
            </w:r>
            <w:r w:rsidRPr="002A1F0C">
              <w:rPr>
                <w:szCs w:val="20"/>
              </w:rPr>
              <w:t xml:space="preserve">Температура </w:t>
            </w:r>
            <w:proofErr w:type="spellStart"/>
            <w:r w:rsidRPr="002A1F0C">
              <w:rPr>
                <w:szCs w:val="20"/>
              </w:rPr>
              <w:t>окр</w:t>
            </w:r>
            <w:proofErr w:type="spellEnd"/>
            <w:r w:rsidRPr="002A1F0C">
              <w:rPr>
                <w:szCs w:val="20"/>
              </w:rPr>
              <w:t xml:space="preserve">. среды </w:t>
            </w:r>
            <w:r w:rsidRPr="002A1F0C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F0C">
              <w:rPr>
                <w:szCs w:val="20"/>
              </w:rPr>
              <w:instrText xml:space="preserve"> FORMTEXT </w:instrText>
            </w:r>
            <w:r w:rsidRPr="002A1F0C">
              <w:rPr>
                <w:szCs w:val="20"/>
              </w:rPr>
            </w:r>
            <w:r w:rsidRPr="002A1F0C">
              <w:rPr>
                <w:szCs w:val="20"/>
              </w:rPr>
              <w:fldChar w:fldCharType="separate"/>
            </w:r>
            <w:r w:rsidRPr="002A1F0C">
              <w:rPr>
                <w:szCs w:val="20"/>
              </w:rPr>
              <w:t> </w:t>
            </w:r>
            <w:r w:rsidRPr="002A1F0C">
              <w:rPr>
                <w:szCs w:val="20"/>
              </w:rPr>
              <w:t> </w:t>
            </w:r>
            <w:r w:rsidRPr="002A1F0C">
              <w:rPr>
                <w:szCs w:val="20"/>
              </w:rPr>
              <w:t> </w:t>
            </w:r>
            <w:r w:rsidRPr="002A1F0C">
              <w:rPr>
                <w:szCs w:val="20"/>
              </w:rPr>
              <w:t> </w:t>
            </w:r>
            <w:r w:rsidRPr="002A1F0C">
              <w:rPr>
                <w:szCs w:val="20"/>
              </w:rPr>
              <w:t> </w:t>
            </w:r>
            <w:r w:rsidRPr="002A1F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2A1F0C">
              <w:rPr>
                <w:szCs w:val="20"/>
              </w:rPr>
              <w:t>°C</w:t>
            </w:r>
          </w:p>
        </w:tc>
      </w:tr>
    </w:tbl>
    <w:p w14:paraId="54E78A56" w14:textId="5A5E5262" w:rsidR="000E3C93" w:rsidRDefault="000E3C93" w:rsidP="00570F02">
      <w:pPr>
        <w:pStyle w:val="a"/>
      </w:pPr>
      <w:r>
        <w:t>Трубопровод</w:t>
      </w:r>
      <w:r w:rsidR="006D3DA0">
        <w:t xml:space="preserve"> в месте установки диафрагмы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1270"/>
        <w:gridCol w:w="736"/>
        <w:gridCol w:w="679"/>
        <w:gridCol w:w="114"/>
        <w:gridCol w:w="794"/>
        <w:gridCol w:w="737"/>
        <w:gridCol w:w="626"/>
        <w:gridCol w:w="168"/>
        <w:gridCol w:w="737"/>
        <w:gridCol w:w="852"/>
        <w:gridCol w:w="794"/>
        <w:gridCol w:w="226"/>
        <w:gridCol w:w="1077"/>
        <w:gridCol w:w="794"/>
        <w:gridCol w:w="314"/>
      </w:tblGrid>
      <w:tr w:rsidR="003C0E15" w14:paraId="64F01FF8" w14:textId="77777777" w:rsidTr="003802E0">
        <w:tc>
          <w:tcPr>
            <w:tcW w:w="2688" w:type="dxa"/>
            <w:gridSpan w:val="3"/>
          </w:tcPr>
          <w:p w14:paraId="74307C7B" w14:textId="2903F2B9" w:rsidR="000E3C93" w:rsidRDefault="000E3C93" w:rsidP="000E3C93">
            <w:r>
              <w:t xml:space="preserve">Диаметр </w:t>
            </w:r>
            <w:r w:rsidR="008D20EA">
              <w:t>внутренний*</w:t>
            </w:r>
            <w:r>
              <w:t>, мм</w:t>
            </w:r>
          </w:p>
        </w:tc>
        <w:tc>
          <w:tcPr>
            <w:tcW w:w="2268" w:type="dxa"/>
            <w:gridSpan w:val="4"/>
          </w:tcPr>
          <w:p w14:paraId="03247F03" w14:textId="58EEDDEB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  <w:tc>
          <w:tcPr>
            <w:tcW w:w="2551" w:type="dxa"/>
            <w:gridSpan w:val="4"/>
          </w:tcPr>
          <w:p w14:paraId="2A29412D" w14:textId="4382413D" w:rsidR="000E3C93" w:rsidRDefault="000E3C93" w:rsidP="000E3C93">
            <w:r>
              <w:t>Толщина стенки, мм</w:t>
            </w:r>
          </w:p>
        </w:tc>
        <w:tc>
          <w:tcPr>
            <w:tcW w:w="2411" w:type="dxa"/>
            <w:gridSpan w:val="4"/>
          </w:tcPr>
          <w:p w14:paraId="0BB61FD7" w14:textId="3012E0C7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8639DB" w14:paraId="3856CC46" w14:textId="77777777" w:rsidTr="00BA2A01">
        <w:tc>
          <w:tcPr>
            <w:tcW w:w="4959" w:type="dxa"/>
            <w:gridSpan w:val="7"/>
          </w:tcPr>
          <w:p w14:paraId="3136659D" w14:textId="77C39F8C" w:rsidR="008639DB" w:rsidRDefault="008639DB" w:rsidP="000E3C93">
            <w:r>
              <w:t xml:space="preserve">Материал* (марка </w:t>
            </w:r>
            <w:proofErr w:type="gramStart"/>
            <w:r>
              <w:t>стали)</w:t>
            </w:r>
            <w:r w:rsidRPr="00517C18">
              <w:t xml:space="preserve"> </w:t>
            </w:r>
            <w:r>
              <w:t xml:space="preserve">  </w:t>
            </w:r>
            <w:proofErr w:type="gramEnd"/>
            <w:r>
              <w:t xml:space="preserve">  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9" w:type="dxa"/>
            <w:gridSpan w:val="8"/>
          </w:tcPr>
          <w:p w14:paraId="61DEB872" w14:textId="07B3077A" w:rsidR="008639DB" w:rsidRPr="00517C18" w:rsidRDefault="008639DB" w:rsidP="000E3C93">
            <w:r>
              <w:t xml:space="preserve">Эквивалентная </w:t>
            </w:r>
            <w:r w:rsidRPr="000A1CB0">
              <w:t>шероховатость</w:t>
            </w:r>
            <w:r>
              <w:rPr>
                <w:spacing w:val="-3"/>
                <w:sz w:val="18"/>
              </w:rPr>
              <w:t xml:space="preserve"> 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EF0519" w14:paraId="362F5B74" w14:textId="77777777" w:rsidTr="003802E0">
        <w:tc>
          <w:tcPr>
            <w:tcW w:w="2688" w:type="dxa"/>
            <w:gridSpan w:val="3"/>
            <w:vMerge w:val="restart"/>
          </w:tcPr>
          <w:p w14:paraId="258E181A" w14:textId="641154A4" w:rsidR="00EF0519" w:rsidRDefault="00EF0519" w:rsidP="00EF0519">
            <w:r>
              <w:t>Направление</w:t>
            </w:r>
          </w:p>
        </w:tc>
        <w:tc>
          <w:tcPr>
            <w:tcW w:w="2268" w:type="dxa"/>
            <w:gridSpan w:val="4"/>
          </w:tcPr>
          <w:p w14:paraId="40040DD6" w14:textId="47CB7CE6" w:rsidR="00EF0519" w:rsidRDefault="00EF0519" w:rsidP="00EF0519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вертикальный</w:t>
            </w:r>
          </w:p>
        </w:tc>
        <w:tc>
          <w:tcPr>
            <w:tcW w:w="2551" w:type="dxa"/>
            <w:gridSpan w:val="4"/>
          </w:tcPr>
          <w:p w14:paraId="76939F1C" w14:textId="64835560" w:rsidR="00EF0519" w:rsidRDefault="00EF0519" w:rsidP="00EF0519">
            <w:r>
              <w:t xml:space="preserve">восходящий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</w:p>
        </w:tc>
        <w:tc>
          <w:tcPr>
            <w:tcW w:w="2411" w:type="dxa"/>
            <w:gridSpan w:val="4"/>
          </w:tcPr>
          <w:p w14:paraId="573F65C0" w14:textId="1D6F2B34" w:rsidR="00EF0519" w:rsidRDefault="00EF0519" w:rsidP="00EF0519">
            <w:r>
              <w:t xml:space="preserve">нисходящий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</w:p>
        </w:tc>
      </w:tr>
      <w:tr w:rsidR="00EF0519" w14:paraId="24D8629A" w14:textId="77777777" w:rsidTr="003802E0">
        <w:tc>
          <w:tcPr>
            <w:tcW w:w="2688" w:type="dxa"/>
            <w:gridSpan w:val="3"/>
            <w:vMerge/>
          </w:tcPr>
          <w:p w14:paraId="6253E715" w14:textId="51206D63" w:rsidR="00EF0519" w:rsidRDefault="00EF0519" w:rsidP="00EF0519"/>
        </w:tc>
        <w:tc>
          <w:tcPr>
            <w:tcW w:w="7230" w:type="dxa"/>
            <w:gridSpan w:val="12"/>
          </w:tcPr>
          <w:p w14:paraId="55F14B08" w14:textId="507E41AD" w:rsidR="00EF0519" w:rsidRDefault="00EF0519" w:rsidP="00EF0519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горизонтальный </w:t>
            </w:r>
          </w:p>
        </w:tc>
      </w:tr>
      <w:tr w:rsidR="00365C7D" w14:paraId="46562924" w14:textId="77777777" w:rsidTr="003802E0">
        <w:tc>
          <w:tcPr>
            <w:tcW w:w="9918" w:type="dxa"/>
            <w:gridSpan w:val="15"/>
          </w:tcPr>
          <w:p w14:paraId="2C39F419" w14:textId="64149A09" w:rsidR="00365C7D" w:rsidRPr="00990CE2" w:rsidRDefault="00365C7D" w:rsidP="00EF0519">
            <w:pPr>
              <w:rPr>
                <w:b/>
                <w:bCs/>
              </w:rPr>
            </w:pPr>
            <w:r w:rsidRPr="00990CE2">
              <w:rPr>
                <w:b/>
                <w:bCs/>
              </w:rPr>
              <w:t>Уступы и местные сопротивления</w:t>
            </w:r>
            <w:r w:rsidR="00990CE2" w:rsidRPr="00990CE2">
              <w:rPr>
                <w:b/>
                <w:bCs/>
              </w:rPr>
              <w:t xml:space="preserve"> (на участке 100</w:t>
            </w:r>
            <w:r w:rsidR="00990CE2" w:rsidRPr="00990CE2">
              <w:rPr>
                <w:b/>
                <w:bCs/>
                <w:lang w:val="en-US"/>
              </w:rPr>
              <w:t>DN</w:t>
            </w:r>
            <w:r w:rsidR="00990CE2" w:rsidRPr="00990CE2">
              <w:rPr>
                <w:b/>
                <w:bCs/>
              </w:rPr>
              <w:t xml:space="preserve"> до диафрагмы и 10</w:t>
            </w:r>
            <w:r w:rsidR="00990CE2" w:rsidRPr="00990CE2">
              <w:rPr>
                <w:b/>
                <w:bCs/>
                <w:lang w:val="en-US"/>
              </w:rPr>
              <w:t>DN</w:t>
            </w:r>
            <w:r w:rsidR="00990CE2" w:rsidRPr="00990CE2">
              <w:rPr>
                <w:b/>
                <w:bCs/>
              </w:rPr>
              <w:t xml:space="preserve"> после):</w:t>
            </w:r>
          </w:p>
        </w:tc>
      </w:tr>
      <w:tr w:rsidR="00AF4D41" w14:paraId="6192517D" w14:textId="77777777" w:rsidTr="003802E0">
        <w:tc>
          <w:tcPr>
            <w:tcW w:w="9918" w:type="dxa"/>
            <w:gridSpan w:val="15"/>
          </w:tcPr>
          <w:p w14:paraId="7C7CFA11" w14:textId="2719A5D0" w:rsidR="00AF4D41" w:rsidRDefault="00AF4D41" w:rsidP="00365C7D">
            <w:pPr>
              <w:tabs>
                <w:tab w:val="clear" w:pos="284"/>
                <w:tab w:val="left" w:pos="0"/>
                <w:tab w:val="center" w:pos="6125"/>
                <w:tab w:val="center" w:pos="7118"/>
                <w:tab w:val="center" w:pos="7968"/>
                <w:tab w:val="center" w:pos="9102"/>
              </w:tabs>
            </w:pPr>
            <w:r>
              <w:t>Высота уступа</w:t>
            </w:r>
            <w:r w:rsidR="00365C7D">
              <w:t xml:space="preserve"> и расстояние</w:t>
            </w:r>
            <w:r>
              <w:t xml:space="preserve"> до диафрагмы</w:t>
            </w:r>
            <w:r w:rsidR="00365C7D">
              <w:t xml:space="preserve"> </w:t>
            </w:r>
            <w:r w:rsidR="00365C7D" w:rsidRPr="00365C7D">
              <w:t>(</w:t>
            </w:r>
            <w:r w:rsidR="00365C7D">
              <w:t>при наличии</w:t>
            </w:r>
            <w:r w:rsidR="00365C7D" w:rsidRPr="00365C7D">
              <w:t>)</w:t>
            </w:r>
            <w:r w:rsidR="00365C7D">
              <w:t>, мм</w:t>
            </w:r>
            <w:r w:rsidR="00365C7D" w:rsidRPr="007C12D6">
              <w:rPr>
                <w:szCs w:val="20"/>
              </w:rPr>
              <w:tab/>
            </w:r>
            <w:r w:rsidR="00365C7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5C7D" w:rsidRPr="00517C18">
              <w:instrText xml:space="preserve"> FORMTEXT </w:instrText>
            </w:r>
            <w:r w:rsidR="00365C7D" w:rsidRPr="00517C18">
              <w:fldChar w:fldCharType="separate"/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 w:rsidRPr="00517C18">
              <w:fldChar w:fldCharType="end"/>
            </w:r>
            <w:r w:rsidR="00365C7D" w:rsidRPr="007C12D6">
              <w:rPr>
                <w:szCs w:val="20"/>
              </w:rPr>
              <w:tab/>
            </w:r>
            <w:r w:rsidR="00365C7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5C7D" w:rsidRPr="00517C18">
              <w:instrText xml:space="preserve"> FORMTEXT </w:instrText>
            </w:r>
            <w:r w:rsidR="00365C7D" w:rsidRPr="00517C18">
              <w:fldChar w:fldCharType="separate"/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 w:rsidRPr="00517C18">
              <w:fldChar w:fldCharType="end"/>
            </w:r>
            <w:r w:rsidR="00365C7D" w:rsidRPr="007C12D6">
              <w:rPr>
                <w:szCs w:val="20"/>
              </w:rPr>
              <w:tab/>
            </w:r>
            <w:r w:rsidR="00365C7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5C7D" w:rsidRPr="00517C18">
              <w:instrText xml:space="preserve"> FORMTEXT </w:instrText>
            </w:r>
            <w:r w:rsidR="00365C7D" w:rsidRPr="00517C18">
              <w:fldChar w:fldCharType="separate"/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 w:rsidRPr="00517C18">
              <w:fldChar w:fldCharType="end"/>
            </w:r>
            <w:r w:rsidR="00365C7D" w:rsidRPr="007C12D6">
              <w:rPr>
                <w:szCs w:val="20"/>
              </w:rPr>
              <w:tab/>
            </w:r>
            <w:r w:rsidR="00365C7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5C7D" w:rsidRPr="00517C18">
              <w:instrText xml:space="preserve"> FORMTEXT </w:instrText>
            </w:r>
            <w:r w:rsidR="00365C7D" w:rsidRPr="00517C18">
              <w:fldChar w:fldCharType="separate"/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>
              <w:t> </w:t>
            </w:r>
            <w:r w:rsidR="00365C7D" w:rsidRPr="00517C18">
              <w:fldChar w:fldCharType="end"/>
            </w:r>
          </w:p>
        </w:tc>
      </w:tr>
      <w:tr w:rsidR="00E94424" w14:paraId="754616C0" w14:textId="77777777" w:rsidTr="003802E0">
        <w:tc>
          <w:tcPr>
            <w:tcW w:w="9918" w:type="dxa"/>
            <w:gridSpan w:val="15"/>
          </w:tcPr>
          <w:p w14:paraId="11FB6B0A" w14:textId="5FEC3589" w:rsidR="00E94424" w:rsidRDefault="00C30DC1" w:rsidP="00EF0519">
            <w:r>
              <w:rPr>
                <w:noProof/>
              </w:rPr>
              <w:drawing>
                <wp:inline distT="0" distB="0" distL="0" distR="0" wp14:anchorId="4F3D4BF8" wp14:editId="12C30D91">
                  <wp:extent cx="6157595" cy="7658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9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2E0" w14:paraId="6C3ACD9D" w14:textId="77777777" w:rsidTr="003802E0"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144C3E61" w14:textId="214967C5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</w:p>
        </w:tc>
        <w:tc>
          <w:tcPr>
            <w:tcW w:w="737" w:type="dxa"/>
            <w:tcMar>
              <w:left w:w="0" w:type="dxa"/>
              <w:right w:w="28" w:type="dxa"/>
            </w:tcMar>
            <w:vAlign w:val="center"/>
          </w:tcPr>
          <w:p w14:paraId="72361495" w14:textId="181EB607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794" w:type="dxa"/>
            <w:gridSpan w:val="2"/>
            <w:tcMar>
              <w:left w:w="0" w:type="dxa"/>
              <w:right w:w="0" w:type="dxa"/>
            </w:tcMar>
            <w:vAlign w:val="center"/>
          </w:tcPr>
          <w:p w14:paraId="1FC09184" w14:textId="2809D63E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399B3252" w14:textId="1C6CD57A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14:paraId="11E64491" w14:textId="164671B4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794" w:type="dxa"/>
            <w:gridSpan w:val="2"/>
            <w:tcMar>
              <w:left w:w="0" w:type="dxa"/>
              <w:right w:w="0" w:type="dxa"/>
            </w:tcMar>
            <w:vAlign w:val="center"/>
          </w:tcPr>
          <w:p w14:paraId="49E11ACF" w14:textId="2784CBB3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14:paraId="5BCE5083" w14:textId="2C876C8B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14:paraId="14F39F36" w14:textId="625BD428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 w14:paraId="612FAA7D" w14:textId="77E6DD31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1077" w:type="dxa"/>
            <w:tcMar>
              <w:left w:w="0" w:type="dxa"/>
              <w:right w:w="0" w:type="dxa"/>
            </w:tcMar>
            <w:vAlign w:val="center"/>
          </w:tcPr>
          <w:p w14:paraId="7CAC6F5F" w14:textId="6EC098C2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10C91FF2" w14:textId="77777777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311" w:type="dxa"/>
          </w:tcPr>
          <w:p w14:paraId="3E44B0AE" w14:textId="6A7E77DC" w:rsidR="003802E0" w:rsidRDefault="003802E0" w:rsidP="003802E0">
            <w:pPr>
              <w:tabs>
                <w:tab w:val="clear" w:pos="284"/>
                <w:tab w:val="left" w:pos="0"/>
                <w:tab w:val="center" w:pos="1448"/>
                <w:tab w:val="center" w:pos="2298"/>
                <w:tab w:val="center" w:pos="3149"/>
                <w:tab w:val="center" w:pos="3857"/>
                <w:tab w:val="center" w:pos="4708"/>
                <w:tab w:val="center" w:pos="5417"/>
                <w:tab w:val="center" w:pos="6267"/>
                <w:tab w:val="center" w:pos="7118"/>
                <w:tab w:val="center" w:pos="8252"/>
                <w:tab w:val="center" w:pos="9102"/>
              </w:tabs>
              <w:jc w:val="center"/>
            </w:pPr>
          </w:p>
        </w:tc>
      </w:tr>
      <w:tr w:rsidR="00365C7D" w14:paraId="6F38A37E" w14:textId="77777777" w:rsidTr="003802E0">
        <w:tc>
          <w:tcPr>
            <w:tcW w:w="9918" w:type="dxa"/>
            <w:gridSpan w:val="15"/>
          </w:tcPr>
          <w:p w14:paraId="01A34271" w14:textId="543280A9" w:rsidR="00365C7D" w:rsidRDefault="00365C7D" w:rsidP="00EF0519">
            <w:r>
              <w:t>Расстояние между МС и длины МС</w:t>
            </w:r>
            <w:r w:rsidR="00F118B5">
              <w:t>*</w:t>
            </w:r>
            <w:r>
              <w:t>, мм</w:t>
            </w:r>
          </w:p>
        </w:tc>
      </w:tr>
      <w:tr w:rsidR="00E94424" w14:paraId="60328CE6" w14:textId="77777777" w:rsidTr="00990CE2">
        <w:trPr>
          <w:cantSplit/>
        </w:trPr>
        <w:tc>
          <w:tcPr>
            <w:tcW w:w="9918" w:type="dxa"/>
            <w:gridSpan w:val="15"/>
          </w:tcPr>
          <w:p w14:paraId="4DE18831" w14:textId="3F36A078" w:rsidR="00E94424" w:rsidRDefault="00E94424" w:rsidP="00EF0519">
            <w:r>
              <w:lastRenderedPageBreak/>
              <w:t xml:space="preserve">Тип МС по </w:t>
            </w:r>
            <w:r w:rsidR="009A3B6C">
              <w:t>ГОСТ</w:t>
            </w:r>
            <w:r>
              <w:t xml:space="preserve"> 8.586.2 Приложение А</w:t>
            </w:r>
            <w:r w:rsidRPr="00E94424">
              <w:t>.</w:t>
            </w:r>
            <w:r>
              <w:t xml:space="preserve"> </w:t>
            </w:r>
            <w:r w:rsidRPr="00E94424">
              <w:t xml:space="preserve">(Указать тип МС с подробным описанием: угол наклона и плоскость ориентации для колен, диаметры сужения/расширения для </w:t>
            </w:r>
            <w:proofErr w:type="spellStart"/>
            <w:r w:rsidRPr="00E94424">
              <w:t>конфузоров</w:t>
            </w:r>
            <w:proofErr w:type="spellEnd"/>
            <w:r w:rsidRPr="00E94424">
              <w:t>/диффузоров, тип тройника для тройников</w:t>
            </w:r>
            <w:r>
              <w:t>)</w:t>
            </w:r>
            <w:r w:rsidR="009C0A0D">
              <w:t xml:space="preserve">. </w:t>
            </w:r>
            <w:r w:rsidR="009C0A0D">
              <w:rPr>
                <w:spacing w:val="-3"/>
                <w:sz w:val="18"/>
              </w:rPr>
              <w:t xml:space="preserve">При </w:t>
            </w:r>
            <w:r w:rsidR="009C0A0D">
              <w:rPr>
                <w:sz w:val="18"/>
              </w:rPr>
              <w:t>отсутствии информации о местных сопротивлениях диафрагма рассчитывается без учёта местных сопротивлений</w:t>
            </w:r>
            <w:r w:rsidR="00990CE2">
              <w:rPr>
                <w:sz w:val="18"/>
              </w:rPr>
              <w:t>.</w:t>
            </w:r>
          </w:p>
        </w:tc>
      </w:tr>
      <w:tr w:rsidR="00E94424" w14:paraId="58537D20" w14:textId="77777777" w:rsidTr="003802E0">
        <w:tc>
          <w:tcPr>
            <w:tcW w:w="9918" w:type="dxa"/>
            <w:gridSpan w:val="15"/>
          </w:tcPr>
          <w:p w14:paraId="1C468470" w14:textId="04EA9E5F" w:rsidR="00E94424" w:rsidRDefault="00E94424" w:rsidP="00EF0519">
            <w:r>
              <w:t>МС</w:t>
            </w:r>
            <w:r w:rsidR="007E204A">
              <w:t>: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E94424" w14:paraId="16A502A1" w14:textId="77777777" w:rsidTr="003802E0">
        <w:tc>
          <w:tcPr>
            <w:tcW w:w="9918" w:type="dxa"/>
            <w:gridSpan w:val="15"/>
          </w:tcPr>
          <w:p w14:paraId="5864307D" w14:textId="37CA4FB2" w:rsidR="00E94424" w:rsidRDefault="00E94424" w:rsidP="00EF0519">
            <w:r>
              <w:t>МС1</w:t>
            </w:r>
            <w:r w:rsidR="007E204A">
              <w:t>: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E94424" w14:paraId="6F81AB87" w14:textId="77777777" w:rsidTr="003802E0">
        <w:tc>
          <w:tcPr>
            <w:tcW w:w="9918" w:type="dxa"/>
            <w:gridSpan w:val="15"/>
          </w:tcPr>
          <w:p w14:paraId="622CE608" w14:textId="67602771" w:rsidR="00E94424" w:rsidRDefault="00E94424" w:rsidP="00EF0519">
            <w:r>
              <w:t>МС2</w:t>
            </w:r>
            <w:r w:rsidR="007E204A">
              <w:t>: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E94424" w14:paraId="52E1A747" w14:textId="77777777" w:rsidTr="003802E0">
        <w:tc>
          <w:tcPr>
            <w:tcW w:w="9918" w:type="dxa"/>
            <w:gridSpan w:val="15"/>
          </w:tcPr>
          <w:p w14:paraId="170FC412" w14:textId="6ED61AB3" w:rsidR="00E94424" w:rsidRDefault="00E94424" w:rsidP="00EF0519">
            <w:r>
              <w:t>МС3</w:t>
            </w:r>
            <w:r w:rsidR="007E204A">
              <w:t>: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E94424" w14:paraId="06BEBD27" w14:textId="77777777" w:rsidTr="003802E0">
        <w:tc>
          <w:tcPr>
            <w:tcW w:w="9918" w:type="dxa"/>
            <w:gridSpan w:val="15"/>
          </w:tcPr>
          <w:p w14:paraId="472F9047" w14:textId="26CB4083" w:rsidR="00E94424" w:rsidRDefault="00E94424" w:rsidP="00EF0519">
            <w:r>
              <w:t>МС4</w:t>
            </w:r>
            <w:r w:rsidR="007E204A">
              <w:t>: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</w:tbl>
    <w:p w14:paraId="215EC811" w14:textId="23C21771" w:rsidR="00E53200" w:rsidRDefault="00E53200" w:rsidP="00570F02">
      <w:pPr>
        <w:pStyle w:val="a"/>
      </w:pPr>
      <w:r>
        <w:t>Требования к узлу измерения расхода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4955"/>
      </w:tblGrid>
      <w:tr w:rsidR="00E53200" w14:paraId="365DFEC7" w14:textId="77777777" w:rsidTr="00F15292">
        <w:tc>
          <w:tcPr>
            <w:tcW w:w="988" w:type="dxa"/>
          </w:tcPr>
          <w:p w14:paraId="4142889E" w14:textId="68D7C023" w:rsidR="00E53200" w:rsidRPr="005D715E" w:rsidRDefault="00E53200" w:rsidP="00AE7BA2">
            <w:r>
              <w:t xml:space="preserve">Учет </w:t>
            </w:r>
          </w:p>
        </w:tc>
        <w:tc>
          <w:tcPr>
            <w:tcW w:w="3969" w:type="dxa"/>
          </w:tcPr>
          <w:p w14:paraId="1818EA62" w14:textId="28AC4FC2" w:rsidR="00E53200" w:rsidRDefault="00E53200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технологический</w:t>
            </w:r>
          </w:p>
          <w:p w14:paraId="307FEEDD" w14:textId="546B0504" w:rsidR="00E53200" w:rsidRDefault="00E53200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коммерческий</w:t>
            </w:r>
          </w:p>
        </w:tc>
        <w:tc>
          <w:tcPr>
            <w:tcW w:w="4955" w:type="dxa"/>
          </w:tcPr>
          <w:p w14:paraId="660A5B50" w14:textId="7BE7CD34" w:rsidR="00E53200" w:rsidRDefault="00E53200" w:rsidP="00AE7BA2">
            <w:r>
              <w:t xml:space="preserve">Основная относительная погрешность измерения расхода не более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</w:t>
            </w:r>
          </w:p>
        </w:tc>
      </w:tr>
    </w:tbl>
    <w:p w14:paraId="680A1E31" w14:textId="4C4069B3" w:rsidR="00E53200" w:rsidRDefault="00AE7BA2" w:rsidP="00570F02">
      <w:pPr>
        <w:pStyle w:val="a"/>
      </w:pPr>
      <w:r>
        <w:t>Требования к диафрагме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546"/>
      </w:tblGrid>
      <w:tr w:rsidR="007D24D7" w14:paraId="15AF9E2A" w14:textId="77777777" w:rsidTr="00AE7BA2">
        <w:tc>
          <w:tcPr>
            <w:tcW w:w="2830" w:type="dxa"/>
            <w:vMerge w:val="restart"/>
          </w:tcPr>
          <w:p w14:paraId="083F7CDF" w14:textId="0550196A" w:rsidR="007D24D7" w:rsidRPr="005D715E" w:rsidRDefault="007D24D7" w:rsidP="00AE7BA2">
            <w:r>
              <w:t>Модель</w:t>
            </w:r>
            <w:r w:rsidR="00F118B5">
              <w:t>*</w:t>
            </w:r>
          </w:p>
        </w:tc>
        <w:tc>
          <w:tcPr>
            <w:tcW w:w="2127" w:type="dxa"/>
          </w:tcPr>
          <w:p w14:paraId="06A63894" w14:textId="063C6AD0" w:rsidR="007D24D7" w:rsidRDefault="007D24D7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ДКС</w:t>
            </w:r>
          </w:p>
        </w:tc>
        <w:tc>
          <w:tcPr>
            <w:tcW w:w="2409" w:type="dxa"/>
          </w:tcPr>
          <w:p w14:paraId="31D536C5" w14:textId="072C9873" w:rsidR="007D24D7" w:rsidRDefault="007D24D7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ДБС</w:t>
            </w:r>
          </w:p>
        </w:tc>
        <w:tc>
          <w:tcPr>
            <w:tcW w:w="2546" w:type="dxa"/>
          </w:tcPr>
          <w:p w14:paraId="5BA2F576" w14:textId="239CCD88" w:rsidR="007D24D7" w:rsidRDefault="007D24D7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ДФК</w:t>
            </w:r>
          </w:p>
        </w:tc>
      </w:tr>
      <w:tr w:rsidR="007D24D7" w14:paraId="0690A48E" w14:textId="77777777" w:rsidTr="00BA2A01">
        <w:tc>
          <w:tcPr>
            <w:tcW w:w="2830" w:type="dxa"/>
            <w:vMerge/>
          </w:tcPr>
          <w:p w14:paraId="6252972A" w14:textId="77777777" w:rsidR="007D24D7" w:rsidRDefault="007D24D7" w:rsidP="00AE7BA2"/>
        </w:tc>
        <w:tc>
          <w:tcPr>
            <w:tcW w:w="2127" w:type="dxa"/>
          </w:tcPr>
          <w:p w14:paraId="157E1202" w14:textId="7F0FDFB7" w:rsidR="007D24D7" w:rsidRDefault="007D24D7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ДФС</w:t>
            </w:r>
          </w:p>
        </w:tc>
        <w:tc>
          <w:tcPr>
            <w:tcW w:w="4955" w:type="dxa"/>
            <w:gridSpan w:val="2"/>
          </w:tcPr>
          <w:p w14:paraId="3F38F15F" w14:textId="2337B7FE" w:rsidR="007D24D7" w:rsidRDefault="007D24D7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ДВС</w:t>
            </w:r>
          </w:p>
        </w:tc>
      </w:tr>
      <w:tr w:rsidR="00AE7BA2" w14:paraId="1D12B708" w14:textId="77777777" w:rsidTr="00AE7BA2">
        <w:tc>
          <w:tcPr>
            <w:tcW w:w="2830" w:type="dxa"/>
          </w:tcPr>
          <w:p w14:paraId="0D537320" w14:textId="40E77B44" w:rsidR="00AE7BA2" w:rsidRDefault="00AE7BA2" w:rsidP="00AE7BA2">
            <w:r>
              <w:t>Исполнение (для ДКС)</w:t>
            </w:r>
          </w:p>
        </w:tc>
        <w:tc>
          <w:tcPr>
            <w:tcW w:w="2127" w:type="dxa"/>
          </w:tcPr>
          <w:p w14:paraId="55743923" w14:textId="0042531B" w:rsidR="00AE7BA2" w:rsidRPr="00AE7BA2" w:rsidRDefault="00AE7BA2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Исполнение 1</w:t>
            </w:r>
          </w:p>
        </w:tc>
        <w:tc>
          <w:tcPr>
            <w:tcW w:w="2409" w:type="dxa"/>
          </w:tcPr>
          <w:p w14:paraId="66C0DB7D" w14:textId="6A76E535" w:rsidR="00AE7BA2" w:rsidRPr="005D715E" w:rsidRDefault="00AE7BA2" w:rsidP="00AE7BA2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Исполнение 2</w:t>
            </w:r>
          </w:p>
        </w:tc>
        <w:tc>
          <w:tcPr>
            <w:tcW w:w="2546" w:type="dxa"/>
          </w:tcPr>
          <w:p w14:paraId="0FB13A35" w14:textId="06135A1B" w:rsidR="00AE7BA2" w:rsidRDefault="00AE7BA2" w:rsidP="00AE7BA2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Исполнение 3</w:t>
            </w:r>
          </w:p>
        </w:tc>
      </w:tr>
      <w:tr w:rsidR="00AE7BA2" w14:paraId="55049EE6" w14:textId="77777777" w:rsidTr="00AE7BA2">
        <w:tc>
          <w:tcPr>
            <w:tcW w:w="4957" w:type="dxa"/>
            <w:gridSpan w:val="2"/>
          </w:tcPr>
          <w:p w14:paraId="441E5B2B" w14:textId="584CC7F5" w:rsidR="00AE7BA2" w:rsidRDefault="00AE7BA2" w:rsidP="00AE7BA2">
            <w:r>
              <w:t>Спец</w:t>
            </w:r>
            <w:r w:rsidR="00D42104">
              <w:t>иальное</w:t>
            </w:r>
            <w:r>
              <w:t xml:space="preserve"> исполнение (если требуется)</w:t>
            </w:r>
          </w:p>
        </w:tc>
        <w:tc>
          <w:tcPr>
            <w:tcW w:w="2409" w:type="dxa"/>
          </w:tcPr>
          <w:p w14:paraId="1F05ABAA" w14:textId="77777777" w:rsidR="00AE7BA2" w:rsidRDefault="00AE7BA2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Износоустойчивая</w:t>
            </w:r>
          </w:p>
          <w:p w14:paraId="5B9C5C42" w14:textId="57F931D7" w:rsidR="007D24D7" w:rsidRDefault="007D24D7" w:rsidP="00AE7BA2">
            <w:r>
              <w:t>(По РД-50-411-83)</w:t>
            </w:r>
          </w:p>
        </w:tc>
        <w:tc>
          <w:tcPr>
            <w:tcW w:w="2546" w:type="dxa"/>
          </w:tcPr>
          <w:p w14:paraId="188C2F70" w14:textId="6F884DD9" w:rsidR="00AE7BA2" w:rsidRPr="00AE7BA2" w:rsidRDefault="00AE7BA2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С коническим входом</w:t>
            </w:r>
            <w:r w:rsidR="007D24D7">
              <w:t xml:space="preserve"> (По РД-50-411-83)</w:t>
            </w:r>
          </w:p>
        </w:tc>
      </w:tr>
      <w:tr w:rsidR="00AE7BA2" w14:paraId="30FAA7C3" w14:textId="77777777" w:rsidTr="00AE7BA2">
        <w:tc>
          <w:tcPr>
            <w:tcW w:w="2830" w:type="dxa"/>
          </w:tcPr>
          <w:p w14:paraId="4826393D" w14:textId="307EA36B" w:rsidR="00AE7BA2" w:rsidRDefault="00AE7BA2" w:rsidP="00AE7BA2">
            <w:r>
              <w:t>Способ отбора давления</w:t>
            </w:r>
            <w:r w:rsidR="00F118B5">
              <w:t>*</w:t>
            </w:r>
          </w:p>
        </w:tc>
        <w:tc>
          <w:tcPr>
            <w:tcW w:w="2127" w:type="dxa"/>
          </w:tcPr>
          <w:p w14:paraId="7D6EC3C8" w14:textId="7674AF4A" w:rsidR="00AE7BA2" w:rsidRDefault="00AE7BA2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угловой</w:t>
            </w:r>
          </w:p>
        </w:tc>
        <w:tc>
          <w:tcPr>
            <w:tcW w:w="2409" w:type="dxa"/>
          </w:tcPr>
          <w:p w14:paraId="1D59BBB5" w14:textId="306490AD" w:rsidR="00AE7BA2" w:rsidRDefault="00AE7BA2" w:rsidP="00AE7BA2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фланцевый</w:t>
            </w:r>
          </w:p>
        </w:tc>
        <w:tc>
          <w:tcPr>
            <w:tcW w:w="2546" w:type="dxa"/>
          </w:tcPr>
          <w:p w14:paraId="1682BF89" w14:textId="5C87CC28" w:rsidR="00AE7BA2" w:rsidRDefault="00AE7BA2" w:rsidP="00AE7BA2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3-радиусный</w:t>
            </w:r>
          </w:p>
        </w:tc>
      </w:tr>
      <w:tr w:rsidR="0062583D" w14:paraId="5A238D7A" w14:textId="77777777" w:rsidTr="00BA2A01">
        <w:tc>
          <w:tcPr>
            <w:tcW w:w="4957" w:type="dxa"/>
            <w:gridSpan w:val="2"/>
          </w:tcPr>
          <w:p w14:paraId="23F78C59" w14:textId="3B32DE07" w:rsidR="0062583D" w:rsidRDefault="0062583D" w:rsidP="00AE7BA2">
            <w:r>
              <w:t xml:space="preserve">Дополнительная пара отборов давления </w:t>
            </w:r>
            <w:r w:rsidR="007C4B18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C4B18" w:rsidRPr="00517C18">
              <w:instrText xml:space="preserve"> FORMTEXT </w:instrText>
            </w:r>
            <w:r w:rsidR="007C4B18" w:rsidRPr="00517C18">
              <w:fldChar w:fldCharType="separate"/>
            </w:r>
            <w:r w:rsidR="007C4B18">
              <w:t> </w:t>
            </w:r>
            <w:r w:rsidR="007C4B18">
              <w:t> </w:t>
            </w:r>
            <w:r w:rsidR="007C4B18">
              <w:t> </w:t>
            </w:r>
            <w:r w:rsidR="007C4B18">
              <w:t> </w:t>
            </w:r>
            <w:r w:rsidR="007C4B18" w:rsidRPr="00517C18">
              <w:fldChar w:fldCharType="end"/>
            </w:r>
            <w:r w:rsidR="00D42104">
              <w:t xml:space="preserve"> шт.</w:t>
            </w:r>
            <w:r w:rsidR="007C4B18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7C4B18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7C4B18" w:rsidRPr="00397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</w:p>
        </w:tc>
        <w:tc>
          <w:tcPr>
            <w:tcW w:w="4955" w:type="dxa"/>
            <w:gridSpan w:val="2"/>
          </w:tcPr>
          <w:p w14:paraId="49DA6362" w14:textId="14F38C43" w:rsidR="0062583D" w:rsidRDefault="007C4B18" w:rsidP="00AE7BA2">
            <w:r>
              <w:t xml:space="preserve">Угол между отборами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</w:t>
            </w:r>
            <w:r w:rsidRPr="002A1F0C">
              <w:rPr>
                <w:szCs w:val="20"/>
              </w:rPr>
              <w:t>°</w:t>
            </w:r>
          </w:p>
        </w:tc>
      </w:tr>
    </w:tbl>
    <w:p w14:paraId="2A995570" w14:textId="7979CF37" w:rsidR="00BA2A01" w:rsidRDefault="00BA2A01" w:rsidP="00570F02">
      <w:pPr>
        <w:pStyle w:val="a"/>
      </w:pPr>
      <w:r>
        <w:t>Включить в комплект поставки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BA2A01" w14:paraId="6415BCE2" w14:textId="77777777" w:rsidTr="00BA2A01">
        <w:tc>
          <w:tcPr>
            <w:tcW w:w="4956" w:type="dxa"/>
          </w:tcPr>
          <w:p w14:paraId="576F7F68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Фланцевое соединение ФС (комплект фланцев с патрубками 2 </w:t>
            </w:r>
            <w:r>
              <w:rPr>
                <w:lang w:val="en-US"/>
              </w:rPr>
              <w:t>DN</w:t>
            </w:r>
            <w:r w:rsidRPr="007C4B18">
              <w:t xml:space="preserve"> </w:t>
            </w:r>
            <w:r>
              <w:t>до и после диафрагмы + КМЧ)</w:t>
            </w:r>
          </w:p>
        </w:tc>
        <w:tc>
          <w:tcPr>
            <w:tcW w:w="4956" w:type="dxa"/>
          </w:tcPr>
          <w:p w14:paraId="6B778AD3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Комплект фланцев КФ (фланцы + КМЧ)</w:t>
            </w:r>
          </w:p>
        </w:tc>
      </w:tr>
      <w:tr w:rsidR="00BA2A01" w14:paraId="2F8650EA" w14:textId="77777777" w:rsidTr="00BA2A01">
        <w:tc>
          <w:tcPr>
            <w:tcW w:w="4956" w:type="dxa"/>
          </w:tcPr>
          <w:p w14:paraId="30FC0A3C" w14:textId="77777777" w:rsidR="00BA2A01" w:rsidRDefault="00BA2A01" w:rsidP="00BA2A01">
            <w:r>
              <w:t xml:space="preserve">Материал шпилек, гаек, шайб (КМЧ)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50217B5C" w14:textId="77777777" w:rsidR="00BA2A01" w:rsidRDefault="00BA2A01" w:rsidP="00BA2A01">
            <w:r>
              <w:t xml:space="preserve">Материал прокладок (КМЧ)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BA2A01" w14:paraId="69EC8B42" w14:textId="77777777" w:rsidTr="00BA2A01">
        <w:tc>
          <w:tcPr>
            <w:tcW w:w="4956" w:type="dxa"/>
          </w:tcPr>
          <w:p w14:paraId="4EDAE857" w14:textId="77777777" w:rsidR="00BA2A01" w:rsidRDefault="00BA2A01" w:rsidP="00BA2A01">
            <w:r>
              <w:t>Фланцы для ФС/КФ</w:t>
            </w:r>
          </w:p>
        </w:tc>
        <w:tc>
          <w:tcPr>
            <w:tcW w:w="4956" w:type="dxa"/>
          </w:tcPr>
          <w:p w14:paraId="3F102873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плоские  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усиленные</w:t>
            </w:r>
          </w:p>
        </w:tc>
      </w:tr>
      <w:tr w:rsidR="00BA2A01" w14:paraId="26AFE05A" w14:textId="77777777" w:rsidTr="00BA2A01">
        <w:tc>
          <w:tcPr>
            <w:tcW w:w="4956" w:type="dxa"/>
          </w:tcPr>
          <w:p w14:paraId="32A747C2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Импульсные линии, длина одной линии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м</w:t>
            </w:r>
          </w:p>
          <w:p w14:paraId="56789CB7" w14:textId="77777777" w:rsidR="00BA2A01" w:rsidRDefault="00BA2A01" w:rsidP="00BA2A01">
            <w:r>
              <w:t xml:space="preserve">Материал (марка стали)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</w:t>
            </w:r>
          </w:p>
        </w:tc>
        <w:tc>
          <w:tcPr>
            <w:tcW w:w="4956" w:type="dxa"/>
          </w:tcPr>
          <w:p w14:paraId="6C20FE02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под приварку </w:t>
            </w:r>
          </w:p>
          <w:p w14:paraId="48BD7149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резьбовые 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(указать тип резьбы)</w:t>
            </w:r>
          </w:p>
        </w:tc>
      </w:tr>
      <w:tr w:rsidR="00BA2A01" w14:paraId="4A6E1916" w14:textId="77777777" w:rsidTr="00BA2A01">
        <w:tc>
          <w:tcPr>
            <w:tcW w:w="4956" w:type="dxa"/>
          </w:tcPr>
          <w:p w14:paraId="443EA693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Сосуды, материал (марка стали)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328932FD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уравнительные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конденсационные </w:t>
            </w:r>
          </w:p>
          <w:p w14:paraId="5475E8BA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разделительные </w:t>
            </w:r>
          </w:p>
        </w:tc>
      </w:tr>
      <w:tr w:rsidR="00BA2A01" w14:paraId="632B4ACC" w14:textId="77777777" w:rsidTr="00BA2A01">
        <w:tc>
          <w:tcPr>
            <w:tcW w:w="4956" w:type="dxa"/>
          </w:tcPr>
          <w:p w14:paraId="7CC541F2" w14:textId="77777777" w:rsidR="00BA2A01" w:rsidRDefault="00BA2A0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Монтажное кольцо </w:t>
            </w:r>
          </w:p>
        </w:tc>
        <w:tc>
          <w:tcPr>
            <w:tcW w:w="4956" w:type="dxa"/>
          </w:tcPr>
          <w:p w14:paraId="367FE2C4" w14:textId="77777777" w:rsidR="00BA2A01" w:rsidRDefault="00BA2A01" w:rsidP="00BA2A01">
            <w:r>
              <w:t xml:space="preserve">Материал (марка стали)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BA2A01" w14:paraId="791B5F89" w14:textId="77777777" w:rsidTr="00BA2A01">
        <w:tc>
          <w:tcPr>
            <w:tcW w:w="9912" w:type="dxa"/>
            <w:gridSpan w:val="2"/>
          </w:tcPr>
          <w:p w14:paraId="0EE16CE6" w14:textId="77777777" w:rsidR="00BA2A01" w:rsidRDefault="00BA2A01" w:rsidP="00BA2A01">
            <w:r>
              <w:t xml:space="preserve">Прочее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</w:tbl>
    <w:p w14:paraId="4FB3F97E" w14:textId="77777777" w:rsidR="00D33F83" w:rsidRDefault="00D33F83" w:rsidP="00570F02">
      <w:pPr>
        <w:pStyle w:val="a"/>
        <w:numPr>
          <w:ilvl w:val="0"/>
          <w:numId w:val="0"/>
        </w:numPr>
        <w:ind w:left="714"/>
      </w:pPr>
    </w:p>
    <w:p w14:paraId="647CD51F" w14:textId="77777777" w:rsidR="00D33F83" w:rsidRDefault="00D33F83">
      <w:pPr>
        <w:tabs>
          <w:tab w:val="clear" w:pos="284"/>
        </w:tabs>
        <w:spacing w:after="160" w:line="259" w:lineRule="auto"/>
        <w:contextualSpacing w:val="0"/>
        <w:rPr>
          <w:b/>
          <w:bCs/>
          <w:sz w:val="22"/>
        </w:rPr>
      </w:pPr>
      <w:r>
        <w:br w:type="page"/>
      </w:r>
    </w:p>
    <w:p w14:paraId="3A9672B6" w14:textId="77777777" w:rsidR="00BE2AA4" w:rsidRDefault="00BE2AA4" w:rsidP="00570F02">
      <w:pPr>
        <w:pStyle w:val="a"/>
        <w:numPr>
          <w:ilvl w:val="0"/>
          <w:numId w:val="0"/>
        </w:numPr>
        <w:ind w:left="714"/>
      </w:pPr>
    </w:p>
    <w:p w14:paraId="16C3A293" w14:textId="276DCE77" w:rsidR="00D33F83" w:rsidRDefault="00BE2AA4" w:rsidP="00570F02">
      <w:pPr>
        <w:pStyle w:val="a"/>
      </w:pPr>
      <w:r>
        <w:t>Информация о приборах, входящих в состав узла учета</w:t>
      </w:r>
    </w:p>
    <w:p w14:paraId="590D0E81" w14:textId="77777777" w:rsidR="00BE2AA4" w:rsidRPr="00BE2AA4" w:rsidRDefault="00BE2AA4" w:rsidP="00BE2AA4"/>
    <w:p w14:paraId="5B441AE7" w14:textId="3992A375" w:rsidR="00AE7BA2" w:rsidRDefault="00AE7BA2" w:rsidP="00570F02">
      <w:pPr>
        <w:pStyle w:val="a"/>
        <w:numPr>
          <w:ilvl w:val="1"/>
          <w:numId w:val="2"/>
        </w:numPr>
      </w:pPr>
      <w:r>
        <w:t>Требования к датчику разности давлений</w:t>
      </w:r>
    </w:p>
    <w:tbl>
      <w:tblPr>
        <w:tblStyle w:val="aa"/>
        <w:tblW w:w="9913" w:type="dxa"/>
        <w:tblLayout w:type="fixed"/>
        <w:tblLook w:val="04A0" w:firstRow="1" w:lastRow="0" w:firstColumn="1" w:lastColumn="0" w:noHBand="0" w:noVBand="1"/>
      </w:tblPr>
      <w:tblGrid>
        <w:gridCol w:w="4957"/>
        <w:gridCol w:w="4956"/>
      </w:tblGrid>
      <w:tr w:rsidR="00C1599D" w14:paraId="4DB17DB8" w14:textId="77777777" w:rsidTr="00C1599D">
        <w:tc>
          <w:tcPr>
            <w:tcW w:w="9913" w:type="dxa"/>
            <w:gridSpan w:val="2"/>
          </w:tcPr>
          <w:p w14:paraId="5F474F13" w14:textId="3634160F" w:rsidR="00C1599D" w:rsidRPr="00C1599D" w:rsidRDefault="00C1599D" w:rsidP="00C1599D">
            <w:pPr>
              <w:jc w:val="center"/>
              <w:rPr>
                <w:b/>
                <w:bCs/>
              </w:rPr>
            </w:pPr>
            <w:r w:rsidRPr="00C1599D">
              <w:rPr>
                <w:b/>
                <w:bCs/>
              </w:rPr>
              <w:t>Первый датчик разности давлений</w:t>
            </w:r>
            <w:r w:rsidR="00F118B5">
              <w:rPr>
                <w:b/>
                <w:bCs/>
              </w:rPr>
              <w:t>*</w:t>
            </w:r>
          </w:p>
        </w:tc>
      </w:tr>
      <w:tr w:rsidR="004B7738" w14:paraId="76464FF6" w14:textId="77777777" w:rsidTr="004B7738">
        <w:tc>
          <w:tcPr>
            <w:tcW w:w="4957" w:type="dxa"/>
          </w:tcPr>
          <w:p w14:paraId="254889F8" w14:textId="77777777" w:rsidR="004B7738" w:rsidRDefault="004B7738" w:rsidP="00300789">
            <w:pPr>
              <w:rPr>
                <w:lang w:val="en-US"/>
              </w:rPr>
            </w:pPr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1DE506E5" w14:textId="073EFF2A" w:rsidR="004B7738" w:rsidRPr="004B7738" w:rsidRDefault="004B7738" w:rsidP="00300789">
            <w:r>
              <w:t>Шкала (ВПИ)</w:t>
            </w:r>
            <w:r w:rsidR="00F118B5">
              <w:t>*</w:t>
            </w:r>
            <w:r>
              <w:t xml:space="preserve">: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 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 w:rsidRPr="004B7738">
              <w:rPr>
                <w:szCs w:val="20"/>
              </w:rPr>
              <w:t xml:space="preserve"> кПа 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 w:rsidRPr="004B7738">
              <w:rPr>
                <w:szCs w:val="20"/>
              </w:rPr>
              <w:t xml:space="preserve"> кгс/см2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МПа</w:t>
            </w:r>
          </w:p>
        </w:tc>
      </w:tr>
      <w:tr w:rsidR="004B7738" w14:paraId="38BCCD5C" w14:textId="77777777" w:rsidTr="00C1599D">
        <w:tc>
          <w:tcPr>
            <w:tcW w:w="4957" w:type="dxa"/>
          </w:tcPr>
          <w:p w14:paraId="56626ABE" w14:textId="123E002B" w:rsidR="004B7738" w:rsidRDefault="004B7738" w:rsidP="004B7738">
            <w:r>
              <w:t>Функция преобразования</w:t>
            </w:r>
          </w:p>
        </w:tc>
        <w:tc>
          <w:tcPr>
            <w:tcW w:w="4956" w:type="dxa"/>
          </w:tcPr>
          <w:p w14:paraId="76F539F1" w14:textId="050F34FF" w:rsidR="004B7738" w:rsidRDefault="004B7738" w:rsidP="004B7738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линейная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корнеизвлекающая</w:t>
            </w:r>
            <w:proofErr w:type="spellEnd"/>
          </w:p>
        </w:tc>
      </w:tr>
      <w:tr w:rsidR="004B7738" w14:paraId="29C43777" w14:textId="77777777" w:rsidTr="00C1599D">
        <w:tc>
          <w:tcPr>
            <w:tcW w:w="4957" w:type="dxa"/>
          </w:tcPr>
          <w:p w14:paraId="439A80E7" w14:textId="499D9075" w:rsidR="004B7738" w:rsidRDefault="004B7738" w:rsidP="004B7738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194FE9AC" w14:textId="603F8C9E" w:rsidR="004B7738" w:rsidRDefault="004B7738" w:rsidP="004B7738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  <w:tr w:rsidR="006E0D9C" w14:paraId="6A23E6E2" w14:textId="77777777" w:rsidTr="00300789">
        <w:tc>
          <w:tcPr>
            <w:tcW w:w="9913" w:type="dxa"/>
            <w:gridSpan w:val="2"/>
          </w:tcPr>
          <w:p w14:paraId="1CFE7D91" w14:textId="42FE4C8D" w:rsidR="006E0D9C" w:rsidRPr="00C1599D" w:rsidRDefault="006E0D9C" w:rsidP="006E0D9C">
            <w:pPr>
              <w:jc w:val="center"/>
              <w:rPr>
                <w:b/>
                <w:bCs/>
              </w:rPr>
            </w:pPr>
            <w:r w:rsidRPr="00C1599D">
              <w:rPr>
                <w:b/>
                <w:bCs/>
              </w:rPr>
              <w:t>Второй датчик разности давлений (при необходимости)</w:t>
            </w:r>
          </w:p>
        </w:tc>
      </w:tr>
      <w:tr w:rsidR="006E0D9C" w14:paraId="46B5B205" w14:textId="77777777" w:rsidTr="00C1599D">
        <w:tc>
          <w:tcPr>
            <w:tcW w:w="4957" w:type="dxa"/>
          </w:tcPr>
          <w:p w14:paraId="7E5D69AE" w14:textId="08C3DEF0" w:rsidR="006E0D9C" w:rsidRDefault="006E0D9C" w:rsidP="006E0D9C"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60AC2288" w14:textId="510BCBCD" w:rsidR="006E0D9C" w:rsidRDefault="006E0D9C" w:rsidP="006E0D9C">
            <w:r>
              <w:t xml:space="preserve">Шкала (ВПИ):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 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 w:rsidRPr="004B7738">
              <w:rPr>
                <w:szCs w:val="20"/>
              </w:rPr>
              <w:t xml:space="preserve"> кПа 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 w:rsidRPr="004B7738">
              <w:rPr>
                <w:szCs w:val="20"/>
              </w:rPr>
              <w:t xml:space="preserve"> кгс/см2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МПа</w:t>
            </w:r>
          </w:p>
        </w:tc>
      </w:tr>
      <w:tr w:rsidR="006E0D9C" w14:paraId="7DB7ABB1" w14:textId="77777777" w:rsidTr="00C1599D">
        <w:tc>
          <w:tcPr>
            <w:tcW w:w="4957" w:type="dxa"/>
          </w:tcPr>
          <w:p w14:paraId="437B31E6" w14:textId="5D4C56A8" w:rsidR="006E0D9C" w:rsidRDefault="006E0D9C" w:rsidP="006E0D9C">
            <w:r>
              <w:t>Шкала:</w:t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6836145A" w14:textId="4C966518" w:rsidR="006E0D9C" w:rsidRDefault="006E0D9C" w:rsidP="006E0D9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линейная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корнеизвлекающая</w:t>
            </w:r>
            <w:proofErr w:type="spellEnd"/>
          </w:p>
        </w:tc>
      </w:tr>
      <w:tr w:rsidR="006E0D9C" w14:paraId="79AFE694" w14:textId="77777777" w:rsidTr="00C1599D">
        <w:tc>
          <w:tcPr>
            <w:tcW w:w="4957" w:type="dxa"/>
          </w:tcPr>
          <w:p w14:paraId="0A428DD4" w14:textId="54A55115" w:rsidR="006E0D9C" w:rsidRDefault="006E0D9C" w:rsidP="006E0D9C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3647C07A" w14:textId="40B11998" w:rsidR="006E0D9C" w:rsidRDefault="006E0D9C" w:rsidP="006E0D9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  <w:tr w:rsidR="006E0D9C" w:rsidRPr="00C1599D" w14:paraId="3375FCA4" w14:textId="77777777" w:rsidTr="00BA2A01">
        <w:tc>
          <w:tcPr>
            <w:tcW w:w="9913" w:type="dxa"/>
            <w:gridSpan w:val="2"/>
          </w:tcPr>
          <w:p w14:paraId="78AD828B" w14:textId="77777777" w:rsidR="006E0D9C" w:rsidRPr="00C1599D" w:rsidRDefault="006E0D9C" w:rsidP="00BA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Регистратор датчика разности давлений </w:t>
            </w:r>
            <w:r w:rsidRPr="00C1599D">
              <w:rPr>
                <w:b/>
                <w:bCs/>
              </w:rPr>
              <w:t>(при необходимости)</w:t>
            </w:r>
          </w:p>
        </w:tc>
      </w:tr>
      <w:tr w:rsidR="006E0D9C" w:rsidRPr="004B7738" w14:paraId="64AE344F" w14:textId="77777777" w:rsidTr="00BA2A01">
        <w:tc>
          <w:tcPr>
            <w:tcW w:w="4957" w:type="dxa"/>
          </w:tcPr>
          <w:p w14:paraId="5069FA04" w14:textId="77777777" w:rsidR="006E0D9C" w:rsidRDefault="006E0D9C" w:rsidP="00BA2A01">
            <w:pPr>
              <w:rPr>
                <w:lang w:val="en-US"/>
              </w:rPr>
            </w:pPr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5635B003" w14:textId="13A86A3C" w:rsidR="006E0D9C" w:rsidRPr="004B7738" w:rsidRDefault="006E0D9C" w:rsidP="00BA2A01"/>
        </w:tc>
      </w:tr>
      <w:tr w:rsidR="006E0D9C" w14:paraId="521054EE" w14:textId="77777777" w:rsidTr="00BA2A01">
        <w:tc>
          <w:tcPr>
            <w:tcW w:w="4957" w:type="dxa"/>
          </w:tcPr>
          <w:p w14:paraId="0A19B702" w14:textId="77777777" w:rsidR="006E0D9C" w:rsidRPr="006E0D9C" w:rsidRDefault="006E0D9C" w:rsidP="00BA2A01">
            <w:pPr>
              <w:rPr>
                <w:b/>
                <w:bCs/>
              </w:rPr>
            </w:pPr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178E8851" w14:textId="77777777" w:rsidR="006E0D9C" w:rsidRDefault="006E0D9C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</w:tbl>
    <w:p w14:paraId="520AAB5A" w14:textId="25DF8E8D" w:rsidR="006E0D9C" w:rsidRDefault="006E0D9C" w:rsidP="00570F02">
      <w:pPr>
        <w:pStyle w:val="a"/>
        <w:numPr>
          <w:ilvl w:val="1"/>
          <w:numId w:val="2"/>
        </w:numPr>
      </w:pPr>
      <w:r>
        <w:t>Требования к датчику статического давлени</w:t>
      </w:r>
      <w:r w:rsidR="0062583D">
        <w:t>я</w:t>
      </w:r>
    </w:p>
    <w:tbl>
      <w:tblPr>
        <w:tblStyle w:val="aa"/>
        <w:tblW w:w="9913" w:type="dxa"/>
        <w:tblLayout w:type="fixed"/>
        <w:tblLook w:val="04A0" w:firstRow="1" w:lastRow="0" w:firstColumn="1" w:lastColumn="0" w:noHBand="0" w:noVBand="1"/>
      </w:tblPr>
      <w:tblGrid>
        <w:gridCol w:w="4957"/>
        <w:gridCol w:w="4956"/>
      </w:tblGrid>
      <w:tr w:rsidR="006E0D9C" w14:paraId="42B667E1" w14:textId="77777777" w:rsidTr="00BA2A01">
        <w:tc>
          <w:tcPr>
            <w:tcW w:w="9913" w:type="dxa"/>
            <w:gridSpan w:val="2"/>
          </w:tcPr>
          <w:p w14:paraId="77B054E9" w14:textId="2E73E316" w:rsidR="006E0D9C" w:rsidRPr="00C1599D" w:rsidRDefault="0062583D" w:rsidP="00BA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6E0D9C" w:rsidRPr="00C1599D">
              <w:rPr>
                <w:b/>
                <w:bCs/>
              </w:rPr>
              <w:t xml:space="preserve">атчик </w:t>
            </w:r>
            <w:r w:rsidR="006E0D9C" w:rsidRPr="006E0D9C">
              <w:rPr>
                <w:b/>
                <w:bCs/>
              </w:rPr>
              <w:t xml:space="preserve">статического </w:t>
            </w:r>
            <w:r w:rsidR="006E0D9C" w:rsidRPr="00C1599D">
              <w:rPr>
                <w:b/>
                <w:bCs/>
              </w:rPr>
              <w:t>давлени</w:t>
            </w:r>
            <w:r w:rsidR="006E0D9C">
              <w:rPr>
                <w:b/>
                <w:bCs/>
              </w:rPr>
              <w:t>я</w:t>
            </w:r>
          </w:p>
        </w:tc>
      </w:tr>
      <w:tr w:rsidR="006E0D9C" w14:paraId="5D059EC3" w14:textId="77777777" w:rsidTr="00BA2A01">
        <w:tc>
          <w:tcPr>
            <w:tcW w:w="4957" w:type="dxa"/>
          </w:tcPr>
          <w:p w14:paraId="6ABBF8AE" w14:textId="77777777" w:rsidR="006E0D9C" w:rsidRDefault="006E0D9C" w:rsidP="00BA2A01">
            <w:pPr>
              <w:rPr>
                <w:lang w:val="en-US"/>
              </w:rPr>
            </w:pPr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4840122A" w14:textId="77777777" w:rsidR="006E0D9C" w:rsidRPr="004B7738" w:rsidRDefault="006E0D9C" w:rsidP="00BA2A01">
            <w:r>
              <w:t xml:space="preserve">Шкала (ВПИ):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 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 w:rsidRPr="004B7738">
              <w:rPr>
                <w:szCs w:val="20"/>
              </w:rPr>
              <w:t xml:space="preserve"> кПа 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 w:rsidRPr="004B7738">
              <w:rPr>
                <w:szCs w:val="20"/>
              </w:rPr>
              <w:t xml:space="preserve"> кгс/см2 </w:t>
            </w:r>
            <w:r w:rsidRPr="004B7738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738">
              <w:rPr>
                <w:szCs w:val="20"/>
              </w:rPr>
              <w:instrText xml:space="preserve"> FORMCHECKBOX </w:instrText>
            </w:r>
            <w:r w:rsidR="00542773">
              <w:rPr>
                <w:szCs w:val="20"/>
              </w:rPr>
            </w:r>
            <w:r w:rsidR="00542773">
              <w:rPr>
                <w:szCs w:val="20"/>
              </w:rPr>
              <w:fldChar w:fldCharType="separate"/>
            </w:r>
            <w:r w:rsidRPr="004B7738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МПа</w:t>
            </w:r>
          </w:p>
        </w:tc>
      </w:tr>
      <w:tr w:rsidR="006E0D9C" w14:paraId="46B3E2E3" w14:textId="77777777" w:rsidTr="00BA2A01">
        <w:tc>
          <w:tcPr>
            <w:tcW w:w="4957" w:type="dxa"/>
          </w:tcPr>
          <w:p w14:paraId="3BA87FF3" w14:textId="4B36D30C" w:rsidR="006E0D9C" w:rsidRDefault="0019355E" w:rsidP="00BA2A01">
            <w:r>
              <w:t>Измеряемое давление</w:t>
            </w:r>
          </w:p>
        </w:tc>
        <w:tc>
          <w:tcPr>
            <w:tcW w:w="4956" w:type="dxa"/>
          </w:tcPr>
          <w:p w14:paraId="4A415056" w14:textId="7724F22D" w:rsidR="006E0D9C" w:rsidRDefault="006E0D9C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</w:t>
            </w:r>
            <w:r w:rsidR="0019355E">
              <w:t xml:space="preserve">абсолютное </w:t>
            </w: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</w:t>
            </w:r>
            <w:r w:rsidR="0019355E">
              <w:t>избыточное</w:t>
            </w:r>
          </w:p>
        </w:tc>
      </w:tr>
      <w:tr w:rsidR="006E0D9C" w14:paraId="73F6D003" w14:textId="77777777" w:rsidTr="00BA2A01">
        <w:tc>
          <w:tcPr>
            <w:tcW w:w="4957" w:type="dxa"/>
          </w:tcPr>
          <w:p w14:paraId="7E13EAAA" w14:textId="77777777" w:rsidR="006E0D9C" w:rsidRDefault="006E0D9C" w:rsidP="00BA2A01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5D1E718B" w14:textId="77777777" w:rsidR="006E0D9C" w:rsidRDefault="006E0D9C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  <w:tr w:rsidR="006E0D9C" w:rsidRPr="00C1599D" w14:paraId="4D911C5A" w14:textId="77777777" w:rsidTr="00BA2A01">
        <w:tc>
          <w:tcPr>
            <w:tcW w:w="9913" w:type="dxa"/>
            <w:gridSpan w:val="2"/>
          </w:tcPr>
          <w:p w14:paraId="0EB4EA67" w14:textId="2FC67143" w:rsidR="006E0D9C" w:rsidRPr="00C1599D" w:rsidRDefault="006E0D9C" w:rsidP="00BA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Регистратор датчика </w:t>
            </w:r>
            <w:r w:rsidRPr="006E0D9C">
              <w:rPr>
                <w:b/>
                <w:bCs/>
              </w:rPr>
              <w:t xml:space="preserve">статического </w:t>
            </w:r>
            <w:r>
              <w:rPr>
                <w:b/>
                <w:bCs/>
              </w:rPr>
              <w:t xml:space="preserve">давления </w:t>
            </w:r>
            <w:r w:rsidRPr="00C1599D">
              <w:rPr>
                <w:b/>
                <w:bCs/>
              </w:rPr>
              <w:t>(при необходимости)</w:t>
            </w:r>
          </w:p>
        </w:tc>
      </w:tr>
      <w:tr w:rsidR="00A364E1" w:rsidRPr="004B7738" w14:paraId="704A8AC4" w14:textId="77777777" w:rsidTr="00BA2A01">
        <w:tc>
          <w:tcPr>
            <w:tcW w:w="9913" w:type="dxa"/>
            <w:gridSpan w:val="2"/>
          </w:tcPr>
          <w:p w14:paraId="0AD0333E" w14:textId="1A5B7BC1" w:rsidR="00A364E1" w:rsidRPr="004B7738" w:rsidRDefault="00A364E1" w:rsidP="00BA2A01"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 w:rsidRPr="007C12D6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</w:p>
        </w:tc>
      </w:tr>
      <w:tr w:rsidR="00A364E1" w:rsidRPr="004B7738" w14:paraId="74909EF4" w14:textId="77777777" w:rsidTr="00BA2A01">
        <w:tc>
          <w:tcPr>
            <w:tcW w:w="4957" w:type="dxa"/>
          </w:tcPr>
          <w:p w14:paraId="47DC74F0" w14:textId="22ADC010" w:rsidR="00A364E1" w:rsidRDefault="00A364E1" w:rsidP="00BA2A01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6F7EF52C" w14:textId="72F669B1" w:rsidR="00A364E1" w:rsidRDefault="00A364E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</w:tbl>
    <w:p w14:paraId="1C98C6EB" w14:textId="1AAF685A" w:rsidR="00A364E1" w:rsidRDefault="00A364E1" w:rsidP="00570F02">
      <w:pPr>
        <w:pStyle w:val="a"/>
        <w:numPr>
          <w:ilvl w:val="1"/>
          <w:numId w:val="2"/>
        </w:numPr>
      </w:pPr>
      <w:r>
        <w:t>Требования к датчику температуры</w:t>
      </w:r>
    </w:p>
    <w:tbl>
      <w:tblPr>
        <w:tblStyle w:val="aa"/>
        <w:tblW w:w="9913" w:type="dxa"/>
        <w:tblLayout w:type="fixed"/>
        <w:tblLook w:val="04A0" w:firstRow="1" w:lastRow="0" w:firstColumn="1" w:lastColumn="0" w:noHBand="0" w:noVBand="1"/>
      </w:tblPr>
      <w:tblGrid>
        <w:gridCol w:w="4957"/>
        <w:gridCol w:w="4956"/>
      </w:tblGrid>
      <w:tr w:rsidR="0062583D" w14:paraId="6DB3947F" w14:textId="77777777" w:rsidTr="00BA2A01">
        <w:tc>
          <w:tcPr>
            <w:tcW w:w="9913" w:type="dxa"/>
            <w:gridSpan w:val="2"/>
          </w:tcPr>
          <w:p w14:paraId="6C2F4D41" w14:textId="3DCE4D2F" w:rsidR="0062583D" w:rsidRDefault="0062583D" w:rsidP="0062583D">
            <w:pPr>
              <w:jc w:val="center"/>
            </w:pPr>
            <w:r w:rsidRPr="0062583D">
              <w:rPr>
                <w:b/>
                <w:bCs/>
              </w:rPr>
              <w:t>Датчик температуры</w:t>
            </w:r>
          </w:p>
        </w:tc>
      </w:tr>
      <w:tr w:rsidR="00A364E1" w14:paraId="35AE58B4" w14:textId="77777777" w:rsidTr="0062583D">
        <w:tc>
          <w:tcPr>
            <w:tcW w:w="4957" w:type="dxa"/>
          </w:tcPr>
          <w:p w14:paraId="444FAD53" w14:textId="0ED4F75E" w:rsidR="00A364E1" w:rsidRPr="00A364E1" w:rsidRDefault="00A364E1" w:rsidP="00A364E1">
            <w:r w:rsidRPr="00A364E1">
              <w:t>Место установки датчика температуры</w:t>
            </w:r>
            <w:r>
              <w:t xml:space="preserve">                 </w:t>
            </w:r>
          </w:p>
        </w:tc>
        <w:tc>
          <w:tcPr>
            <w:tcW w:w="4956" w:type="dxa"/>
          </w:tcPr>
          <w:p w14:paraId="43BC9BB5" w14:textId="1A0B29FB" w:rsidR="00A364E1" w:rsidRPr="00A364E1" w:rsidRDefault="00A364E1" w:rsidP="00A364E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до диафрагмы</w:t>
            </w:r>
            <w:r w:rsidR="0062583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после диафрагмы</w:t>
            </w:r>
          </w:p>
        </w:tc>
      </w:tr>
      <w:tr w:rsidR="0062583D" w14:paraId="2E79B644" w14:textId="77777777" w:rsidTr="0062583D">
        <w:tc>
          <w:tcPr>
            <w:tcW w:w="4957" w:type="dxa"/>
          </w:tcPr>
          <w:p w14:paraId="3E603766" w14:textId="472CBAE8" w:rsidR="0062583D" w:rsidRPr="00A364E1" w:rsidRDefault="0062583D" w:rsidP="00A364E1">
            <w:r>
              <w:t xml:space="preserve">Наружный диаметр гильзы </w:t>
            </w:r>
          </w:p>
        </w:tc>
        <w:tc>
          <w:tcPr>
            <w:tcW w:w="4956" w:type="dxa"/>
          </w:tcPr>
          <w:p w14:paraId="0C3A2A69" w14:textId="2518B395" w:rsidR="0062583D" w:rsidRDefault="0062583D" w:rsidP="00A364E1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rPr>
                <w:szCs w:val="20"/>
              </w:rPr>
              <w:t xml:space="preserve"> </w:t>
            </w:r>
            <w:r>
              <w:t xml:space="preserve"> мм</w:t>
            </w:r>
          </w:p>
        </w:tc>
      </w:tr>
      <w:tr w:rsidR="00A364E1" w14:paraId="7924F3D3" w14:textId="77777777" w:rsidTr="0062583D">
        <w:tc>
          <w:tcPr>
            <w:tcW w:w="4957" w:type="dxa"/>
          </w:tcPr>
          <w:p w14:paraId="7106CEB9" w14:textId="3CA1D183" w:rsidR="00A364E1" w:rsidRPr="00A364E1" w:rsidRDefault="00A364E1" w:rsidP="00A364E1">
            <w:r>
              <w:t xml:space="preserve">Расстояние до диафрагмы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rPr>
                <w:szCs w:val="20"/>
              </w:rPr>
              <w:t xml:space="preserve"> </w:t>
            </w:r>
            <w:r>
              <w:t xml:space="preserve"> мм</w:t>
            </w:r>
          </w:p>
        </w:tc>
        <w:tc>
          <w:tcPr>
            <w:tcW w:w="4956" w:type="dxa"/>
          </w:tcPr>
          <w:p w14:paraId="2D358465" w14:textId="7F1A2EB0" w:rsidR="00A364E1" w:rsidRPr="00A364E1" w:rsidRDefault="00A364E1" w:rsidP="00A364E1">
            <w:r>
              <w:t xml:space="preserve">Внутренний </w:t>
            </w:r>
            <w:r w:rsidRPr="00A364E1">
              <w:t>Ø</w:t>
            </w:r>
            <w:r>
              <w:t xml:space="preserve"> расширителя (при наличии)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A364E1" w14:paraId="45AAC22A" w14:textId="77777777" w:rsidTr="00BA2A01">
        <w:tc>
          <w:tcPr>
            <w:tcW w:w="4957" w:type="dxa"/>
          </w:tcPr>
          <w:p w14:paraId="7C8DC515" w14:textId="314CE12B" w:rsidR="00A364E1" w:rsidRDefault="00A364E1" w:rsidP="00BA2A01">
            <w:pPr>
              <w:rPr>
                <w:lang w:val="en-US"/>
              </w:rPr>
            </w:pPr>
            <w:r>
              <w:t>Модель датчика температуры:</w:t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  <w:tc>
          <w:tcPr>
            <w:tcW w:w="4956" w:type="dxa"/>
          </w:tcPr>
          <w:p w14:paraId="65CEB2B5" w14:textId="241CF73D" w:rsidR="00A364E1" w:rsidRPr="004B7738" w:rsidRDefault="00A364E1" w:rsidP="00BA2A01">
            <w:r>
              <w:t xml:space="preserve">Диапазон измерения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  </w:t>
            </w:r>
            <w:r w:rsidRPr="002A1F0C">
              <w:rPr>
                <w:szCs w:val="20"/>
              </w:rPr>
              <w:t>°C</w:t>
            </w:r>
          </w:p>
        </w:tc>
      </w:tr>
      <w:tr w:rsidR="00A364E1" w14:paraId="3D5E68ED" w14:textId="77777777" w:rsidTr="00BA2A01">
        <w:tc>
          <w:tcPr>
            <w:tcW w:w="4957" w:type="dxa"/>
          </w:tcPr>
          <w:p w14:paraId="079E123A" w14:textId="170D9D73" w:rsidR="00A364E1" w:rsidRDefault="00A364E1" w:rsidP="00BA2A01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 w:rsidRPr="007C12D6">
              <w:rPr>
                <w:szCs w:val="20"/>
              </w:rPr>
              <w:tab/>
            </w:r>
            <w:r>
              <w:rPr>
                <w:szCs w:val="20"/>
              </w:rPr>
              <w:t>%</w:t>
            </w:r>
          </w:p>
        </w:tc>
        <w:tc>
          <w:tcPr>
            <w:tcW w:w="4956" w:type="dxa"/>
          </w:tcPr>
          <w:p w14:paraId="562DFD61" w14:textId="4F8B1CFD" w:rsidR="00A364E1" w:rsidRDefault="00A364E1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абс</w:t>
            </w:r>
            <w:r w:rsidR="0019355E">
              <w:t>олютная</w:t>
            </w: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</w:t>
            </w:r>
          </w:p>
        </w:tc>
      </w:tr>
      <w:tr w:rsidR="0062583D" w:rsidRPr="004B7738" w14:paraId="38A23C3F" w14:textId="77777777" w:rsidTr="00BA2A01">
        <w:tc>
          <w:tcPr>
            <w:tcW w:w="9913" w:type="dxa"/>
            <w:gridSpan w:val="2"/>
          </w:tcPr>
          <w:p w14:paraId="6ED9E7E5" w14:textId="3F9D9544" w:rsidR="0062583D" w:rsidRDefault="0062583D" w:rsidP="00BE2AA4">
            <w:pPr>
              <w:jc w:val="center"/>
            </w:pPr>
            <w:r>
              <w:rPr>
                <w:b/>
                <w:bCs/>
              </w:rPr>
              <w:t xml:space="preserve">Регистратор датчика температуры </w:t>
            </w:r>
            <w:r w:rsidRPr="00C1599D">
              <w:rPr>
                <w:b/>
                <w:bCs/>
              </w:rPr>
              <w:t>(при необходимости)</w:t>
            </w:r>
          </w:p>
        </w:tc>
      </w:tr>
      <w:tr w:rsidR="0062583D" w:rsidRPr="004B7738" w14:paraId="004B860B" w14:textId="77777777" w:rsidTr="00BA2A01">
        <w:tc>
          <w:tcPr>
            <w:tcW w:w="9913" w:type="dxa"/>
            <w:gridSpan w:val="2"/>
          </w:tcPr>
          <w:p w14:paraId="27C9B5AD" w14:textId="77777777" w:rsidR="0062583D" w:rsidRPr="004B7738" w:rsidRDefault="0062583D" w:rsidP="00BA2A01"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 w:rsidRPr="007C12D6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</w:p>
        </w:tc>
      </w:tr>
      <w:tr w:rsidR="0062583D" w14:paraId="27298C0A" w14:textId="77777777" w:rsidTr="00BA2A01">
        <w:tc>
          <w:tcPr>
            <w:tcW w:w="4957" w:type="dxa"/>
          </w:tcPr>
          <w:p w14:paraId="6C61FF74" w14:textId="77777777" w:rsidR="0062583D" w:rsidRDefault="0062583D" w:rsidP="00BA2A01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0691EC79" w14:textId="77777777" w:rsidR="0062583D" w:rsidRDefault="0062583D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</w:tbl>
    <w:p w14:paraId="5457B300" w14:textId="0E28B420" w:rsidR="0062583D" w:rsidRDefault="0062583D" w:rsidP="00570F02">
      <w:pPr>
        <w:pStyle w:val="a"/>
        <w:numPr>
          <w:ilvl w:val="1"/>
          <w:numId w:val="2"/>
        </w:numPr>
      </w:pPr>
      <w:r>
        <w:t>Требования к вычислителю (корректору)</w:t>
      </w:r>
    </w:p>
    <w:tbl>
      <w:tblPr>
        <w:tblStyle w:val="aa"/>
        <w:tblW w:w="9913" w:type="dxa"/>
        <w:tblLayout w:type="fixed"/>
        <w:tblLook w:val="04A0" w:firstRow="1" w:lastRow="0" w:firstColumn="1" w:lastColumn="0" w:noHBand="0" w:noVBand="1"/>
      </w:tblPr>
      <w:tblGrid>
        <w:gridCol w:w="4957"/>
        <w:gridCol w:w="4956"/>
      </w:tblGrid>
      <w:tr w:rsidR="0062583D" w:rsidRPr="004B7738" w14:paraId="2A84D214" w14:textId="77777777" w:rsidTr="00BA2A01">
        <w:tc>
          <w:tcPr>
            <w:tcW w:w="9913" w:type="dxa"/>
            <w:gridSpan w:val="2"/>
          </w:tcPr>
          <w:p w14:paraId="1B97D2F5" w14:textId="77777777" w:rsidR="0062583D" w:rsidRPr="004B7738" w:rsidRDefault="0062583D" w:rsidP="00BA2A01">
            <w:r>
              <w:t>Модель:</w:t>
            </w:r>
            <w:r w:rsidRPr="007C12D6">
              <w:rPr>
                <w:szCs w:val="20"/>
              </w:rPr>
              <w:t xml:space="preserve">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 w:rsidRPr="007C12D6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</w:p>
        </w:tc>
      </w:tr>
      <w:tr w:rsidR="0062583D" w14:paraId="73E59A18" w14:textId="77777777" w:rsidTr="00BA2A01">
        <w:tc>
          <w:tcPr>
            <w:tcW w:w="4957" w:type="dxa"/>
          </w:tcPr>
          <w:p w14:paraId="447C1146" w14:textId="77777777" w:rsidR="0062583D" w:rsidRDefault="0062583D" w:rsidP="00BA2A01">
            <w:r>
              <w:t xml:space="preserve">Основная погрешность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  <w:r>
              <w:t xml:space="preserve"> %, </w:t>
            </w:r>
          </w:p>
        </w:tc>
        <w:tc>
          <w:tcPr>
            <w:tcW w:w="4956" w:type="dxa"/>
          </w:tcPr>
          <w:p w14:paraId="66AF7342" w14:textId="77777777" w:rsidR="0062583D" w:rsidRDefault="0062583D" w:rsidP="00BA2A01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приведенная 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42773">
              <w:fldChar w:fldCharType="separate"/>
            </w:r>
            <w:r>
              <w:fldChar w:fldCharType="end"/>
            </w:r>
            <w:r>
              <w:t xml:space="preserve"> относительная</w:t>
            </w:r>
          </w:p>
        </w:tc>
      </w:tr>
    </w:tbl>
    <w:p w14:paraId="121DC83F" w14:textId="77777777" w:rsidR="0062583D" w:rsidRPr="0062583D" w:rsidRDefault="0062583D" w:rsidP="0062583D"/>
    <w:p w14:paraId="39D20FF8" w14:textId="1370EF9C" w:rsidR="00832F9D" w:rsidRDefault="00BE2AA4" w:rsidP="00570F02">
      <w:pPr>
        <w:pStyle w:val="a"/>
        <w:numPr>
          <w:ilvl w:val="1"/>
          <w:numId w:val="2"/>
        </w:numPr>
      </w:pPr>
      <w:r>
        <w:t>Примечание</w:t>
      </w:r>
    </w:p>
    <w:p w14:paraId="538A2026" w14:textId="75E32798" w:rsid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bookmarkStart w:id="1" w:name="_GoBack"/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bookmarkEnd w:id="1"/>
      <w:r w:rsidRPr="00517C18">
        <w:fldChar w:fldCharType="end"/>
      </w:r>
    </w:p>
    <w:p w14:paraId="6D28084A" w14:textId="742A8491" w:rsid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p w14:paraId="1E2CA032" w14:textId="62DF27FC" w:rsidR="001A786B" w:rsidRDefault="001A786B" w:rsidP="00FF0FB9"/>
    <w:p w14:paraId="74FEC5D5" w14:textId="6CF87024" w:rsidR="001A786B" w:rsidRDefault="001A786B" w:rsidP="00FF0FB9"/>
    <w:p w14:paraId="11F30759" w14:textId="769D91FE" w:rsidR="001A786B" w:rsidRPr="00FF0FB9" w:rsidRDefault="001A786B" w:rsidP="00FF0FB9"/>
    <w:sectPr w:rsidR="001A786B" w:rsidRPr="00FF0FB9" w:rsidSect="00FA1749">
      <w:headerReference w:type="default" r:id="rId8"/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9D3F" w14:textId="77777777" w:rsidR="00BA2A01" w:rsidRDefault="00BA2A01" w:rsidP="00235EAC">
      <w:r>
        <w:separator/>
      </w:r>
    </w:p>
  </w:endnote>
  <w:endnote w:type="continuationSeparator" w:id="0">
    <w:p w14:paraId="6D11BD3A" w14:textId="77777777" w:rsidR="00BA2A01" w:rsidRDefault="00BA2A01" w:rsidP="002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B10C" w14:textId="77777777" w:rsidR="00BA2A01" w:rsidRDefault="00BA2A01" w:rsidP="00235EAC">
      <w:r>
        <w:separator/>
      </w:r>
    </w:p>
  </w:footnote>
  <w:footnote w:type="continuationSeparator" w:id="0">
    <w:p w14:paraId="2265ED66" w14:textId="77777777" w:rsidR="00BA2A01" w:rsidRDefault="00BA2A01" w:rsidP="002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DD42" w14:textId="4CED139C" w:rsidR="00BA2A01" w:rsidRDefault="00BA2A01" w:rsidP="00235EAC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CFDD" wp14:editId="4D063E6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5365" cy="511073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65" cy="51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BE">
      <w:t>ЗАО "ЭТАЛОН-ПРИБОР", г. Челябинск, пр. Победы, 288;</w:t>
    </w:r>
  </w:p>
  <w:p w14:paraId="76F57EC5" w14:textId="09B43A4A" w:rsidR="00BA2A01" w:rsidRDefault="00BA2A01" w:rsidP="00235EAC">
    <w:pPr>
      <w:pStyle w:val="ad"/>
    </w:pPr>
    <w:r w:rsidRPr="006C08BE">
      <w:t>телефон/факс: (351) 267-47-10, 267-47-11;</w:t>
    </w:r>
  </w:p>
  <w:p w14:paraId="430D4852" w14:textId="4AD3EB7F" w:rsidR="00BA2A01" w:rsidRPr="00F55D39" w:rsidRDefault="00BA2A01" w:rsidP="00235EAC">
    <w:pPr>
      <w:pStyle w:val="ad"/>
    </w:pPr>
    <w:r w:rsidRPr="006C08BE">
      <w:rPr>
        <w:lang w:val="en-US"/>
      </w:rPr>
      <w:t>E</w:t>
    </w:r>
    <w:r w:rsidRPr="00F55D39">
      <w:t>-</w:t>
    </w:r>
    <w:r w:rsidRPr="006C08BE">
      <w:rPr>
        <w:lang w:val="en-US"/>
      </w:rPr>
      <w:t>mail</w:t>
    </w:r>
    <w:r w:rsidRPr="00F55D39">
      <w:t xml:space="preserve">: </w:t>
    </w:r>
    <w:r>
      <w:rPr>
        <w:lang w:val="en-US"/>
      </w:rPr>
      <w:t>pribor</w:t>
    </w:r>
    <w:r w:rsidRPr="00F55D39">
      <w:t>@</w:t>
    </w:r>
    <w:r w:rsidRPr="006C08BE">
      <w:rPr>
        <w:lang w:val="en-US"/>
      </w:rPr>
      <w:t>etalon</w:t>
    </w:r>
    <w:r w:rsidRPr="00F55D39">
      <w:t>-</w:t>
    </w:r>
    <w:r w:rsidRPr="006C08BE">
      <w:rPr>
        <w:lang w:val="en-US"/>
      </w:rPr>
      <w:t>chel</w:t>
    </w:r>
    <w:r w:rsidRPr="00F55D39">
      <w:t>.</w:t>
    </w:r>
    <w:r w:rsidRPr="006C08BE"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452"/>
    <w:multiLevelType w:val="hybridMultilevel"/>
    <w:tmpl w:val="7F348600"/>
    <w:lvl w:ilvl="0" w:tplc="54A8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95B"/>
    <w:multiLevelType w:val="multilevel"/>
    <w:tmpl w:val="8182F5A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5Ae0SOLfPpyE9y+/k2WqfTtLdU4DgfihJkmdX4s/6WHJpzo+owG4O1UPhDnRHSjhdpHSNq7dU2amExWJTAPqw==" w:salt="dj4jdT9Aw1HJ9fYJvDpXZ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9"/>
    <w:rsid w:val="00063F5E"/>
    <w:rsid w:val="000913ED"/>
    <w:rsid w:val="000A1CB0"/>
    <w:rsid w:val="000A1D4B"/>
    <w:rsid w:val="000C238D"/>
    <w:rsid w:val="000E3C93"/>
    <w:rsid w:val="00101F52"/>
    <w:rsid w:val="001078FB"/>
    <w:rsid w:val="00164211"/>
    <w:rsid w:val="00164DD8"/>
    <w:rsid w:val="0019355E"/>
    <w:rsid w:val="001A786B"/>
    <w:rsid w:val="00215387"/>
    <w:rsid w:val="00234A35"/>
    <w:rsid w:val="00235EAC"/>
    <w:rsid w:val="00245414"/>
    <w:rsid w:val="00264D73"/>
    <w:rsid w:val="002655AA"/>
    <w:rsid w:val="002A04EF"/>
    <w:rsid w:val="002A1F0C"/>
    <w:rsid w:val="002C4C2A"/>
    <w:rsid w:val="00300789"/>
    <w:rsid w:val="00300962"/>
    <w:rsid w:val="003232B9"/>
    <w:rsid w:val="003524E1"/>
    <w:rsid w:val="00365C7D"/>
    <w:rsid w:val="003757A4"/>
    <w:rsid w:val="003802E0"/>
    <w:rsid w:val="003917CB"/>
    <w:rsid w:val="003956BE"/>
    <w:rsid w:val="003B4125"/>
    <w:rsid w:val="003C0E15"/>
    <w:rsid w:val="003C1CBB"/>
    <w:rsid w:val="004005C3"/>
    <w:rsid w:val="00446139"/>
    <w:rsid w:val="00450235"/>
    <w:rsid w:val="00476199"/>
    <w:rsid w:val="00492991"/>
    <w:rsid w:val="004B75FE"/>
    <w:rsid w:val="004B7738"/>
    <w:rsid w:val="004F6797"/>
    <w:rsid w:val="00511F47"/>
    <w:rsid w:val="00517C18"/>
    <w:rsid w:val="00531A94"/>
    <w:rsid w:val="00542773"/>
    <w:rsid w:val="00570F02"/>
    <w:rsid w:val="005A4EB3"/>
    <w:rsid w:val="005C74F6"/>
    <w:rsid w:val="005D05F5"/>
    <w:rsid w:val="005D715E"/>
    <w:rsid w:val="0062583D"/>
    <w:rsid w:val="00637FE5"/>
    <w:rsid w:val="006A61FA"/>
    <w:rsid w:val="006C08BE"/>
    <w:rsid w:val="006D3DA0"/>
    <w:rsid w:val="006E0D9C"/>
    <w:rsid w:val="00700E76"/>
    <w:rsid w:val="00722B88"/>
    <w:rsid w:val="007554E4"/>
    <w:rsid w:val="00772458"/>
    <w:rsid w:val="007C12D6"/>
    <w:rsid w:val="007C4B18"/>
    <w:rsid w:val="007D19C0"/>
    <w:rsid w:val="007D24D7"/>
    <w:rsid w:val="007E204A"/>
    <w:rsid w:val="008102A7"/>
    <w:rsid w:val="00812ABF"/>
    <w:rsid w:val="0081715F"/>
    <w:rsid w:val="00831B8B"/>
    <w:rsid w:val="00832F9D"/>
    <w:rsid w:val="00832FAD"/>
    <w:rsid w:val="008375F5"/>
    <w:rsid w:val="008639DB"/>
    <w:rsid w:val="0087713F"/>
    <w:rsid w:val="008B16DC"/>
    <w:rsid w:val="008D20EA"/>
    <w:rsid w:val="008D3E4D"/>
    <w:rsid w:val="00951353"/>
    <w:rsid w:val="00980566"/>
    <w:rsid w:val="00990CE2"/>
    <w:rsid w:val="0099129A"/>
    <w:rsid w:val="00991326"/>
    <w:rsid w:val="009A3B6C"/>
    <w:rsid w:val="009A5150"/>
    <w:rsid w:val="009B4F9D"/>
    <w:rsid w:val="009C0A0D"/>
    <w:rsid w:val="009F5EC3"/>
    <w:rsid w:val="00A364E1"/>
    <w:rsid w:val="00A7239B"/>
    <w:rsid w:val="00A7490A"/>
    <w:rsid w:val="00AE7BA2"/>
    <w:rsid w:val="00AF4D41"/>
    <w:rsid w:val="00B2066A"/>
    <w:rsid w:val="00B22981"/>
    <w:rsid w:val="00B23A51"/>
    <w:rsid w:val="00B54A19"/>
    <w:rsid w:val="00B64C03"/>
    <w:rsid w:val="00BA2A01"/>
    <w:rsid w:val="00BD2A83"/>
    <w:rsid w:val="00BE2AA4"/>
    <w:rsid w:val="00BF698A"/>
    <w:rsid w:val="00C1599D"/>
    <w:rsid w:val="00C30DC1"/>
    <w:rsid w:val="00CA68A6"/>
    <w:rsid w:val="00CB7628"/>
    <w:rsid w:val="00D2412C"/>
    <w:rsid w:val="00D33F83"/>
    <w:rsid w:val="00D42104"/>
    <w:rsid w:val="00D44584"/>
    <w:rsid w:val="00D6131D"/>
    <w:rsid w:val="00D63FC6"/>
    <w:rsid w:val="00D735C2"/>
    <w:rsid w:val="00DA5D9C"/>
    <w:rsid w:val="00DC46CD"/>
    <w:rsid w:val="00E01942"/>
    <w:rsid w:val="00E17E28"/>
    <w:rsid w:val="00E26699"/>
    <w:rsid w:val="00E53200"/>
    <w:rsid w:val="00E85F8F"/>
    <w:rsid w:val="00E90562"/>
    <w:rsid w:val="00E94424"/>
    <w:rsid w:val="00EB4005"/>
    <w:rsid w:val="00EF0519"/>
    <w:rsid w:val="00F118B5"/>
    <w:rsid w:val="00F15292"/>
    <w:rsid w:val="00F33D67"/>
    <w:rsid w:val="00F449DA"/>
    <w:rsid w:val="00F55D39"/>
    <w:rsid w:val="00F80A3A"/>
    <w:rsid w:val="00FA1749"/>
    <w:rsid w:val="00FB3B57"/>
    <w:rsid w:val="00FB7A36"/>
    <w:rsid w:val="00FC437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90B7C"/>
  <w15:chartTrackingRefBased/>
  <w15:docId w15:val="{471AF445-CCA4-4192-98F9-5E4DE36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57A4"/>
    <w:pPr>
      <w:tabs>
        <w:tab w:val="left" w:pos="284"/>
      </w:tabs>
      <w:spacing w:after="0" w:line="276" w:lineRule="auto"/>
      <w:contextualSpacing/>
    </w:pPr>
    <w:rPr>
      <w:rFonts w:ascii="Arial" w:hAnsi="Arial" w:cs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_ТКП_Расшифровки"/>
    <w:basedOn w:val="a0"/>
    <w:link w:val="a5"/>
    <w:autoRedefine/>
    <w:qFormat/>
    <w:rsid w:val="003917CB"/>
    <w:pPr>
      <w:tabs>
        <w:tab w:val="right" w:pos="1531"/>
        <w:tab w:val="left" w:pos="1701"/>
      </w:tabs>
      <w:ind w:left="1701" w:hanging="1701"/>
    </w:pPr>
    <w:rPr>
      <w:sz w:val="21"/>
      <w:szCs w:val="21"/>
    </w:rPr>
  </w:style>
  <w:style w:type="character" w:customStyle="1" w:styleId="a5">
    <w:name w:val="Для_ТКП_Расшифровки Знак"/>
    <w:basedOn w:val="a1"/>
    <w:link w:val="a4"/>
    <w:rsid w:val="003917CB"/>
    <w:rPr>
      <w:rFonts w:ascii="Arial" w:hAnsi="Arial" w:cs="Arial"/>
      <w:sz w:val="21"/>
      <w:szCs w:val="21"/>
    </w:rPr>
  </w:style>
  <w:style w:type="paragraph" w:customStyle="1" w:styleId="a6">
    <w:name w:val="Для_ТКП_Текст"/>
    <w:basedOn w:val="a0"/>
    <w:link w:val="a7"/>
    <w:autoRedefine/>
    <w:qFormat/>
    <w:rsid w:val="003917CB"/>
    <w:pPr>
      <w:tabs>
        <w:tab w:val="left" w:pos="567"/>
      </w:tabs>
    </w:pPr>
    <w:rPr>
      <w:sz w:val="21"/>
      <w:szCs w:val="21"/>
    </w:rPr>
  </w:style>
  <w:style w:type="character" w:customStyle="1" w:styleId="a7">
    <w:name w:val="Для_ТКП_Текст Знак"/>
    <w:basedOn w:val="a1"/>
    <w:link w:val="a6"/>
    <w:rsid w:val="003917CB"/>
    <w:rPr>
      <w:rFonts w:ascii="Arial" w:hAnsi="Arial" w:cs="Arial"/>
      <w:sz w:val="21"/>
      <w:szCs w:val="21"/>
    </w:rPr>
  </w:style>
  <w:style w:type="paragraph" w:styleId="a8">
    <w:name w:val="List Paragraph"/>
    <w:basedOn w:val="a0"/>
    <w:link w:val="a9"/>
    <w:uiPriority w:val="34"/>
    <w:qFormat/>
    <w:rsid w:val="00446139"/>
    <w:pPr>
      <w:ind w:left="720"/>
    </w:pPr>
  </w:style>
  <w:style w:type="table" w:styleId="aa">
    <w:name w:val="Table Grid"/>
    <w:basedOn w:val="a2"/>
    <w:uiPriority w:val="3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C08BE"/>
  </w:style>
  <w:style w:type="paragraph" w:styleId="ad">
    <w:name w:val="footer"/>
    <w:basedOn w:val="a0"/>
    <w:link w:val="ae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C08BE"/>
  </w:style>
  <w:style w:type="paragraph" w:customStyle="1" w:styleId="a">
    <w:name w:val="заголовок ОЛ"/>
    <w:next w:val="a0"/>
    <w:link w:val="af"/>
    <w:autoRedefine/>
    <w:qFormat/>
    <w:rsid w:val="00570F02"/>
    <w:pPr>
      <w:numPr>
        <w:numId w:val="2"/>
      </w:numPr>
      <w:tabs>
        <w:tab w:val="left" w:pos="284"/>
      </w:tabs>
      <w:spacing w:before="120" w:after="120" w:line="240" w:lineRule="auto"/>
      <w:ind w:left="714" w:hanging="357"/>
      <w:outlineLvl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basedOn w:val="a1"/>
    <w:link w:val="a8"/>
    <w:uiPriority w:val="34"/>
    <w:rsid w:val="006C08BE"/>
  </w:style>
  <w:style w:type="character" w:customStyle="1" w:styleId="af">
    <w:name w:val="заголовок ОЛ Знак"/>
    <w:basedOn w:val="a9"/>
    <w:link w:val="a"/>
    <w:rsid w:val="00570F02"/>
    <w:rPr>
      <w:rFonts w:ascii="Arial" w:hAnsi="Arial" w:cs="Arial"/>
      <w:b/>
      <w:bCs/>
    </w:rPr>
  </w:style>
  <w:style w:type="character" w:styleId="af0">
    <w:name w:val="Placeholder Text"/>
    <w:basedOn w:val="a1"/>
    <w:uiPriority w:val="99"/>
    <w:semiHidden/>
    <w:rsid w:val="00323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malyshev</dc:creator>
  <cp:keywords/>
  <dc:description/>
  <cp:lastModifiedBy>Полотова Екатерина Викторовна</cp:lastModifiedBy>
  <cp:revision>76</cp:revision>
  <cp:lastPrinted>2020-09-02T12:03:00Z</cp:lastPrinted>
  <dcterms:created xsi:type="dcterms:W3CDTF">2020-03-02T18:03:00Z</dcterms:created>
  <dcterms:modified xsi:type="dcterms:W3CDTF">2020-10-02T09:57:00Z</dcterms:modified>
</cp:coreProperties>
</file>